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3DE8A" w14:textId="086EB58E" w:rsidR="00CA3BC4" w:rsidRDefault="006B3E98" w:rsidP="00192E69">
      <w:pPr>
        <w:autoSpaceDE w:val="0"/>
        <w:autoSpaceDN w:val="0"/>
        <w:ind w:right="-110"/>
        <w:jc w:val="center"/>
        <w:rPr>
          <w:rFonts w:ascii="Verdana" w:eastAsia="Arial" w:hAnsi="Verdana" w:cs="Arial"/>
          <w:b/>
          <w:sz w:val="22"/>
          <w:szCs w:val="22"/>
          <w:lang w:bidi="en-US"/>
        </w:rPr>
      </w:pPr>
      <w:bookmarkStart w:id="0" w:name="_GoBack"/>
      <w:r w:rsidRPr="0004104C">
        <w:rPr>
          <w:rFonts w:ascii="Verdana" w:eastAsia="Arial" w:hAnsi="Verdana" w:cs="Arial"/>
          <w:b/>
          <w:sz w:val="22"/>
          <w:szCs w:val="22"/>
          <w:lang w:bidi="en-US"/>
        </w:rPr>
        <w:t xml:space="preserve">EXECUTIVE COMMITTEE </w:t>
      </w:r>
      <w:r w:rsidR="001C0541">
        <w:rPr>
          <w:rFonts w:ascii="Verdana" w:eastAsia="Arial" w:hAnsi="Verdana" w:cs="Arial"/>
          <w:b/>
          <w:sz w:val="22"/>
          <w:szCs w:val="22"/>
          <w:lang w:bidi="en-US"/>
        </w:rPr>
        <w:t>MINUTES</w:t>
      </w:r>
      <w:r w:rsidR="00A4397A">
        <w:rPr>
          <w:rFonts w:ascii="Verdana" w:eastAsia="Arial" w:hAnsi="Verdana" w:cs="Arial"/>
          <w:b/>
          <w:sz w:val="22"/>
          <w:szCs w:val="22"/>
          <w:lang w:bidi="en-US"/>
        </w:rPr>
        <w:t xml:space="preserve"> APPROVED</w:t>
      </w:r>
    </w:p>
    <w:bookmarkEnd w:id="0"/>
    <w:p w14:paraId="36D3BE9A" w14:textId="53A76E89" w:rsidR="006B3E98" w:rsidRDefault="00A66242" w:rsidP="00192E69">
      <w:pPr>
        <w:autoSpaceDE w:val="0"/>
        <w:autoSpaceDN w:val="0"/>
        <w:ind w:right="-110"/>
        <w:jc w:val="center"/>
        <w:rPr>
          <w:rFonts w:ascii="Verdana" w:eastAsia="Arial" w:hAnsi="Verdana" w:cs="Arial"/>
          <w:sz w:val="22"/>
          <w:szCs w:val="22"/>
          <w:lang w:bidi="en-US"/>
        </w:rPr>
      </w:pPr>
      <w:r w:rsidRPr="0004104C">
        <w:rPr>
          <w:rFonts w:ascii="Verdana" w:eastAsia="Arial" w:hAnsi="Verdana" w:cs="Arial"/>
          <w:sz w:val="22"/>
          <w:szCs w:val="22"/>
          <w:lang w:bidi="en-US"/>
        </w:rPr>
        <w:t xml:space="preserve">Thursday, </w:t>
      </w:r>
      <w:r w:rsidR="001C0541">
        <w:rPr>
          <w:rFonts w:ascii="Verdana" w:eastAsia="Arial" w:hAnsi="Verdana" w:cs="Arial"/>
          <w:sz w:val="22"/>
          <w:szCs w:val="22"/>
          <w:lang w:bidi="en-US"/>
        </w:rPr>
        <w:t>July 8</w:t>
      </w:r>
      <w:r w:rsidR="00054A9E">
        <w:rPr>
          <w:rFonts w:ascii="Verdana" w:eastAsia="Arial" w:hAnsi="Verdana" w:cs="Arial"/>
          <w:sz w:val="22"/>
          <w:szCs w:val="22"/>
          <w:lang w:bidi="en-US"/>
        </w:rPr>
        <w:t>, 2021</w:t>
      </w:r>
    </w:p>
    <w:p w14:paraId="59487175" w14:textId="77777777" w:rsidR="001C0541" w:rsidRPr="0004104C" w:rsidRDefault="001C0541" w:rsidP="00192E69">
      <w:pPr>
        <w:autoSpaceDE w:val="0"/>
        <w:autoSpaceDN w:val="0"/>
        <w:ind w:right="-110"/>
        <w:jc w:val="center"/>
        <w:rPr>
          <w:rFonts w:ascii="Verdana" w:eastAsia="Arial" w:hAnsi="Verdana" w:cs="Arial"/>
          <w:sz w:val="22"/>
          <w:szCs w:val="22"/>
          <w:lang w:bidi="en-US"/>
        </w:rPr>
      </w:pPr>
    </w:p>
    <w:p w14:paraId="55CF9A4F" w14:textId="36CC8DF1" w:rsidR="00CA3BC4" w:rsidRPr="0004104C" w:rsidRDefault="006B3E98" w:rsidP="00192E69">
      <w:pPr>
        <w:tabs>
          <w:tab w:val="left" w:pos="6480"/>
        </w:tabs>
        <w:autoSpaceDE w:val="0"/>
        <w:autoSpaceDN w:val="0"/>
        <w:jc w:val="center"/>
        <w:rPr>
          <w:rFonts w:ascii="Verdana" w:eastAsia="Arial" w:hAnsi="Verdana" w:cs="Arial"/>
          <w:sz w:val="22"/>
          <w:szCs w:val="22"/>
          <w:lang w:bidi="en-US"/>
        </w:rPr>
      </w:pPr>
      <w:r w:rsidRPr="00410972">
        <w:rPr>
          <w:rFonts w:ascii="Verdana" w:eastAsia="Arial" w:hAnsi="Verdana" w:cs="Arial"/>
          <w:sz w:val="22"/>
          <w:szCs w:val="22"/>
          <w:lang w:bidi="en-US"/>
        </w:rPr>
        <w:t>Virtual Meeting</w:t>
      </w:r>
      <w:r w:rsidRPr="0004104C">
        <w:rPr>
          <w:rFonts w:ascii="Verdana" w:eastAsia="Arial" w:hAnsi="Verdana" w:cs="Arial"/>
          <w:sz w:val="22"/>
          <w:szCs w:val="22"/>
          <w:lang w:bidi="en-US"/>
        </w:rPr>
        <w:t xml:space="preserve"> </w:t>
      </w:r>
      <w:r w:rsidR="001C0541" w:rsidRPr="004C25BA">
        <w:rPr>
          <w:rFonts w:ascii="Verdana" w:eastAsia="Arial" w:hAnsi="Verdana" w:cs="Arial"/>
          <w:lang w:bidi="en-US"/>
        </w:rPr>
        <w:t xml:space="preserve">as allowed by </w:t>
      </w:r>
      <w:r w:rsidR="001C0541" w:rsidRPr="00FA3075">
        <w:rPr>
          <w:rFonts w:ascii="Verdana" w:eastAsia="Arial" w:hAnsi="Verdana" w:cs="Arial"/>
          <w:lang w:bidi="en-US"/>
        </w:rPr>
        <w:t>Ch. 20 of the Acts of 2021</w:t>
      </w:r>
      <w:r w:rsidR="001C0541">
        <w:rPr>
          <w:rFonts w:ascii="Arial" w:hAnsi="Arial" w:cs="Arial"/>
          <w:color w:val="365766"/>
          <w:sz w:val="27"/>
          <w:szCs w:val="27"/>
          <w:shd w:val="clear" w:color="auto" w:fill="FFFFFF"/>
        </w:rPr>
        <w:t xml:space="preserve"> </w:t>
      </w:r>
      <w:r w:rsidR="001C0541" w:rsidRPr="004C25BA">
        <w:rPr>
          <w:rFonts w:ascii="Verdana" w:eastAsia="Arial" w:hAnsi="Verdana" w:cs="Arial"/>
          <w:lang w:bidi="en-US"/>
        </w:rPr>
        <w:t>suspending certain provision</w:t>
      </w:r>
      <w:r w:rsidR="001C0541">
        <w:rPr>
          <w:rFonts w:ascii="Verdana" w:eastAsia="Arial" w:hAnsi="Verdana" w:cs="Arial"/>
          <w:lang w:bidi="en-US"/>
        </w:rPr>
        <w:t>s</w:t>
      </w:r>
      <w:r w:rsidR="001C0541" w:rsidRPr="004C25BA">
        <w:rPr>
          <w:rFonts w:ascii="Verdana" w:eastAsia="Arial" w:hAnsi="Verdana" w:cs="Arial"/>
          <w:lang w:bidi="en-US"/>
        </w:rPr>
        <w:t xml:space="preserve"> of the Open Meeting Law, G.L. c.30 sec.20.</w:t>
      </w:r>
    </w:p>
    <w:p w14:paraId="7443DD3A" w14:textId="28641460" w:rsidR="006B3E98" w:rsidRPr="0004104C" w:rsidRDefault="006B3E98" w:rsidP="00192E69">
      <w:pPr>
        <w:tabs>
          <w:tab w:val="left" w:pos="6480"/>
        </w:tabs>
        <w:autoSpaceDE w:val="0"/>
        <w:autoSpaceDN w:val="0"/>
        <w:rPr>
          <w:rFonts w:ascii="Verdana" w:eastAsia="Arial" w:hAnsi="Verdana" w:cs="Arial"/>
          <w:sz w:val="22"/>
          <w:szCs w:val="22"/>
          <w:lang w:bidi="en-US"/>
        </w:rPr>
      </w:pPr>
    </w:p>
    <w:p w14:paraId="7156D9AC" w14:textId="3AB05476" w:rsidR="006B3E98" w:rsidRPr="0004104C" w:rsidRDefault="006B3E98" w:rsidP="00192E69">
      <w:pPr>
        <w:pStyle w:val="Style1"/>
        <w:spacing w:before="0"/>
        <w:rPr>
          <w:rFonts w:ascii="Verdana" w:hAnsi="Verdana"/>
        </w:rPr>
      </w:pPr>
      <w:r w:rsidRPr="0004104C">
        <w:rPr>
          <w:rFonts w:ascii="Verdana" w:hAnsi="Verdana"/>
        </w:rPr>
        <w:t xml:space="preserve">Call to Order &amp; Open Meeting Law Statement </w:t>
      </w:r>
    </w:p>
    <w:p w14:paraId="19A4F87A" w14:textId="77777777" w:rsidR="00842892" w:rsidRPr="0004104C" w:rsidRDefault="00842892" w:rsidP="00192E69">
      <w:pPr>
        <w:pStyle w:val="Style1"/>
        <w:numPr>
          <w:ilvl w:val="0"/>
          <w:numId w:val="0"/>
        </w:numPr>
        <w:spacing w:before="0"/>
        <w:ind w:left="360"/>
        <w:rPr>
          <w:rFonts w:ascii="Verdana" w:hAnsi="Verdana"/>
        </w:rPr>
      </w:pPr>
    </w:p>
    <w:p w14:paraId="599C4339" w14:textId="7DC775CA" w:rsidR="007B36EB" w:rsidRPr="0004104C" w:rsidRDefault="006B3E98" w:rsidP="00192E69">
      <w:pPr>
        <w:pStyle w:val="Style2"/>
        <w:rPr>
          <w:rFonts w:ascii="Verdana" w:hAnsi="Verdana"/>
        </w:rPr>
      </w:pPr>
      <w:r w:rsidRPr="0004104C">
        <w:rPr>
          <w:rFonts w:ascii="Verdana" w:hAnsi="Verdana"/>
        </w:rPr>
        <w:t>A.</w:t>
      </w:r>
      <w:r w:rsidR="007B36EB" w:rsidRPr="0004104C">
        <w:rPr>
          <w:rFonts w:ascii="Verdana" w:hAnsi="Verdana"/>
        </w:rPr>
        <w:tab/>
      </w:r>
      <w:r w:rsidRPr="0004104C">
        <w:rPr>
          <w:rFonts w:ascii="Verdana" w:hAnsi="Verdana"/>
        </w:rPr>
        <w:t>The m</w:t>
      </w:r>
      <w:r w:rsidR="00762D35" w:rsidRPr="0004104C">
        <w:rPr>
          <w:rFonts w:ascii="Verdana" w:hAnsi="Verdana"/>
        </w:rPr>
        <w:t>eet</w:t>
      </w:r>
      <w:r w:rsidR="0019545C" w:rsidRPr="0004104C">
        <w:rPr>
          <w:rFonts w:ascii="Verdana" w:hAnsi="Verdana"/>
        </w:rPr>
        <w:t>ing was called to order at</w:t>
      </w:r>
      <w:r w:rsidR="0019545C" w:rsidRPr="005B46BB">
        <w:rPr>
          <w:rFonts w:ascii="Verdana" w:hAnsi="Verdana"/>
        </w:rPr>
        <w:t xml:space="preserve">: </w:t>
      </w:r>
      <w:r w:rsidR="003277FC">
        <w:rPr>
          <w:rFonts w:ascii="Verdana" w:hAnsi="Verdana"/>
        </w:rPr>
        <w:t xml:space="preserve">5:01 </w:t>
      </w:r>
      <w:r w:rsidRPr="000521AE">
        <w:rPr>
          <w:rFonts w:ascii="Verdana" w:hAnsi="Verdana"/>
        </w:rPr>
        <w:t>p.m</w:t>
      </w:r>
      <w:r w:rsidRPr="0004104C">
        <w:rPr>
          <w:rFonts w:ascii="Verdana" w:hAnsi="Verdana"/>
        </w:rPr>
        <w:t>.</w:t>
      </w:r>
    </w:p>
    <w:p w14:paraId="01628320" w14:textId="15C97391" w:rsidR="003F7A3E" w:rsidRPr="0004104C" w:rsidRDefault="005D5EC6" w:rsidP="00192E69">
      <w:pPr>
        <w:pStyle w:val="Style3"/>
        <w:rPr>
          <w:rFonts w:ascii="Verdana" w:hAnsi="Verdana"/>
        </w:rPr>
      </w:pPr>
      <w:r w:rsidRPr="0004104C">
        <w:rPr>
          <w:rFonts w:ascii="Verdana" w:hAnsi="Verdana"/>
        </w:rPr>
        <w:t>Chair Kyle Hanlon</w:t>
      </w:r>
      <w:r w:rsidR="006B3E98" w:rsidRPr="0004104C">
        <w:rPr>
          <w:rFonts w:ascii="Verdana" w:hAnsi="Verdana"/>
        </w:rPr>
        <w:t xml:space="preserve"> started the meeting by reading a statement regarding the Open Meeting Law. BRPC records all meetings. Others may record the meeting after informing the chair. Any documents presented must be left with the Chair of the meeting. </w:t>
      </w:r>
    </w:p>
    <w:p w14:paraId="3BAD649E" w14:textId="3B4D1461" w:rsidR="006B3E98" w:rsidRPr="0004104C" w:rsidRDefault="006B3E98" w:rsidP="00192E69">
      <w:pPr>
        <w:widowControl/>
        <w:tabs>
          <w:tab w:val="left" w:pos="1080"/>
          <w:tab w:val="left" w:pos="2880"/>
        </w:tabs>
        <w:autoSpaceDE w:val="0"/>
        <w:autoSpaceDN w:val="0"/>
        <w:adjustRightInd w:val="0"/>
        <w:ind w:left="1080"/>
        <w:rPr>
          <w:rFonts w:ascii="Verdana" w:eastAsia="Calibri" w:hAnsi="Verdana" w:cs="Arial"/>
          <w:sz w:val="22"/>
          <w:szCs w:val="22"/>
        </w:rPr>
      </w:pPr>
    </w:p>
    <w:p w14:paraId="435A747F" w14:textId="3CBC81DA" w:rsidR="007B36EB" w:rsidRPr="0004104C" w:rsidRDefault="006B3E98" w:rsidP="00192E69">
      <w:pPr>
        <w:pStyle w:val="Style2"/>
        <w:rPr>
          <w:rFonts w:ascii="Verdana" w:hAnsi="Verdana"/>
        </w:rPr>
      </w:pPr>
      <w:r w:rsidRPr="0004104C">
        <w:rPr>
          <w:rFonts w:ascii="Verdana" w:hAnsi="Verdana"/>
        </w:rPr>
        <w:t xml:space="preserve">B. </w:t>
      </w:r>
      <w:r w:rsidR="007B36EB" w:rsidRPr="0004104C">
        <w:rPr>
          <w:rFonts w:ascii="Verdana" w:hAnsi="Verdana"/>
        </w:rPr>
        <w:tab/>
      </w:r>
      <w:r w:rsidRPr="0004104C">
        <w:rPr>
          <w:rFonts w:ascii="Verdana" w:hAnsi="Verdana"/>
        </w:rPr>
        <w:t xml:space="preserve">Roll Call: </w:t>
      </w:r>
    </w:p>
    <w:p w14:paraId="5F310FC0" w14:textId="14B18EE4" w:rsidR="006B3E98" w:rsidRDefault="006B3E98" w:rsidP="00192E69">
      <w:pPr>
        <w:pStyle w:val="Style3"/>
        <w:rPr>
          <w:rFonts w:ascii="Verdana" w:hAnsi="Verdana"/>
        </w:rPr>
      </w:pPr>
      <w:r w:rsidRPr="00D80F42">
        <w:rPr>
          <w:rFonts w:ascii="Verdana" w:hAnsi="Verdana"/>
        </w:rPr>
        <w:t>Kyle Hanlon, Chair</w:t>
      </w:r>
    </w:p>
    <w:p w14:paraId="7AC37C2B" w14:textId="4C1EC268" w:rsidR="005B46BB" w:rsidRPr="00D80F42" w:rsidRDefault="005B46BB" w:rsidP="00192E69">
      <w:pPr>
        <w:pStyle w:val="Style3"/>
        <w:rPr>
          <w:rFonts w:ascii="Verdana" w:hAnsi="Verdana"/>
        </w:rPr>
      </w:pPr>
      <w:r>
        <w:rPr>
          <w:rFonts w:ascii="Verdana" w:hAnsi="Verdana"/>
        </w:rPr>
        <w:t>John Duval, Vice Chair</w:t>
      </w:r>
    </w:p>
    <w:p w14:paraId="4591F0C3" w14:textId="77777777" w:rsidR="009B30B8" w:rsidRPr="00D80F42" w:rsidRDefault="009B30B8" w:rsidP="00192E69">
      <w:pPr>
        <w:pStyle w:val="Style3"/>
        <w:rPr>
          <w:rFonts w:ascii="Verdana" w:hAnsi="Verdana"/>
        </w:rPr>
      </w:pPr>
      <w:r w:rsidRPr="00D80F42">
        <w:rPr>
          <w:rFonts w:ascii="Verdana" w:hAnsi="Verdana"/>
        </w:rPr>
        <w:t>Sheila Irvin, Clerk</w:t>
      </w:r>
    </w:p>
    <w:p w14:paraId="7F0EF7B7" w14:textId="51767410" w:rsidR="006B3E98" w:rsidRDefault="006B3E98" w:rsidP="00192E69">
      <w:pPr>
        <w:pStyle w:val="Style3"/>
        <w:rPr>
          <w:rFonts w:ascii="Verdana" w:hAnsi="Verdana"/>
        </w:rPr>
      </w:pPr>
      <w:r w:rsidRPr="00D80F42">
        <w:rPr>
          <w:rFonts w:ascii="Verdana" w:hAnsi="Verdana"/>
        </w:rPr>
        <w:t>Malcolm Fick, Treasurer</w:t>
      </w:r>
    </w:p>
    <w:p w14:paraId="484F7928" w14:textId="4BCFC5F9" w:rsidR="0018109C" w:rsidRPr="00D80F42" w:rsidRDefault="0018109C" w:rsidP="00192E69">
      <w:pPr>
        <w:pStyle w:val="Style3"/>
        <w:rPr>
          <w:rFonts w:ascii="Verdana" w:hAnsi="Verdana"/>
        </w:rPr>
      </w:pPr>
      <w:r>
        <w:rPr>
          <w:rFonts w:ascii="Verdana" w:hAnsi="Verdana"/>
        </w:rPr>
        <w:t>René Wood, Commission Development Chair, Sheffield Alternate</w:t>
      </w:r>
    </w:p>
    <w:p w14:paraId="3479D5CA" w14:textId="324C2649" w:rsidR="003277FC" w:rsidRDefault="006B3E98" w:rsidP="00192E69">
      <w:pPr>
        <w:pStyle w:val="Style3"/>
        <w:rPr>
          <w:rFonts w:ascii="Verdana" w:hAnsi="Verdana"/>
        </w:rPr>
      </w:pPr>
      <w:r w:rsidRPr="005B46BB">
        <w:rPr>
          <w:rFonts w:ascii="Verdana" w:hAnsi="Verdana"/>
        </w:rPr>
        <w:t>Roger Bolton, Environmental Review Committee Chair</w:t>
      </w:r>
      <w:r w:rsidR="0018109C">
        <w:rPr>
          <w:rFonts w:ascii="Verdana" w:hAnsi="Verdana"/>
        </w:rPr>
        <w:t>, Williamstown Alternate</w:t>
      </w:r>
    </w:p>
    <w:p w14:paraId="7C423218" w14:textId="6A539025" w:rsidR="006B3E98" w:rsidRPr="005B46BB" w:rsidRDefault="003277FC" w:rsidP="00192E69">
      <w:pPr>
        <w:pStyle w:val="Style3"/>
        <w:rPr>
          <w:rFonts w:ascii="Verdana" w:hAnsi="Verdana"/>
        </w:rPr>
      </w:pPr>
      <w:r>
        <w:rPr>
          <w:rFonts w:ascii="Verdana" w:hAnsi="Verdana"/>
        </w:rPr>
        <w:t>CJ Hoss, Regional Issues Committee Chair, Pittsfield Alternate</w:t>
      </w:r>
      <w:r w:rsidR="006B3E98" w:rsidRPr="005B46BB">
        <w:rPr>
          <w:rFonts w:ascii="Verdana" w:hAnsi="Verdana"/>
        </w:rPr>
        <w:t xml:space="preserve"> </w:t>
      </w:r>
      <w:r w:rsidR="006B1473" w:rsidRPr="005B46BB">
        <w:rPr>
          <w:rFonts w:ascii="Verdana" w:hAnsi="Verdana"/>
        </w:rPr>
        <w:t xml:space="preserve">  </w:t>
      </w:r>
    </w:p>
    <w:p w14:paraId="1E90BA98" w14:textId="601DA166" w:rsidR="00F85F59" w:rsidRPr="005B46BB" w:rsidRDefault="00F85F59" w:rsidP="00192E69">
      <w:pPr>
        <w:pStyle w:val="Style3"/>
        <w:rPr>
          <w:rFonts w:ascii="Verdana" w:hAnsi="Verdana"/>
        </w:rPr>
      </w:pPr>
      <w:r w:rsidRPr="005B46BB">
        <w:rPr>
          <w:rFonts w:ascii="Verdana" w:hAnsi="Verdana"/>
        </w:rPr>
        <w:t>Buck Donovan, Lee Delegate</w:t>
      </w:r>
      <w:r w:rsidR="00F77604" w:rsidRPr="005B46BB">
        <w:rPr>
          <w:rFonts w:ascii="Verdana" w:hAnsi="Verdana"/>
        </w:rPr>
        <w:t>, At-Large</w:t>
      </w:r>
    </w:p>
    <w:p w14:paraId="6D65C195" w14:textId="3240CF03" w:rsidR="00F85F59" w:rsidRDefault="00F85F59" w:rsidP="00192E69">
      <w:pPr>
        <w:pStyle w:val="Style3"/>
        <w:rPr>
          <w:rFonts w:ascii="Verdana" w:hAnsi="Verdana"/>
        </w:rPr>
      </w:pPr>
      <w:r w:rsidRPr="005B46BB">
        <w:rPr>
          <w:rFonts w:ascii="Verdana" w:hAnsi="Verdana"/>
        </w:rPr>
        <w:t>Sam Haupt, Peru Delegate</w:t>
      </w:r>
      <w:r w:rsidR="00F77604" w:rsidRPr="005B46BB">
        <w:rPr>
          <w:rFonts w:ascii="Verdana" w:hAnsi="Verdana"/>
        </w:rPr>
        <w:t>; At-Large</w:t>
      </w:r>
    </w:p>
    <w:p w14:paraId="5281E0B0" w14:textId="77777777" w:rsidR="00526C27" w:rsidRPr="0004104C" w:rsidRDefault="00526C27" w:rsidP="00192E69">
      <w:pPr>
        <w:pStyle w:val="Style3"/>
        <w:rPr>
          <w:rFonts w:ascii="Verdana" w:hAnsi="Verdana"/>
          <w:highlight w:val="yellow"/>
        </w:rPr>
      </w:pPr>
    </w:p>
    <w:p w14:paraId="73E21827" w14:textId="25283828" w:rsidR="006B3E98" w:rsidRPr="00DA583F" w:rsidRDefault="006B3E98" w:rsidP="00192E69">
      <w:pPr>
        <w:pStyle w:val="Style3"/>
        <w:rPr>
          <w:rFonts w:ascii="Verdana" w:hAnsi="Verdana"/>
        </w:rPr>
      </w:pPr>
      <w:r w:rsidRPr="0018109C">
        <w:rPr>
          <w:rFonts w:ascii="Verdana" w:hAnsi="Verdana"/>
        </w:rPr>
        <w:t xml:space="preserve">Others Present: </w:t>
      </w:r>
      <w:r w:rsidR="003277FC" w:rsidRPr="003277FC">
        <w:rPr>
          <w:rFonts w:ascii="Verdana" w:hAnsi="Verdana"/>
        </w:rPr>
        <w:t>Don Gagnon</w:t>
      </w:r>
      <w:r w:rsidR="005B46BB" w:rsidRPr="003277FC">
        <w:rPr>
          <w:rFonts w:ascii="Verdana" w:hAnsi="Verdana"/>
        </w:rPr>
        <w:t xml:space="preserve">, </w:t>
      </w:r>
      <w:r w:rsidR="003277FC" w:rsidRPr="003277FC">
        <w:rPr>
          <w:rFonts w:ascii="Verdana" w:hAnsi="Verdana"/>
        </w:rPr>
        <w:t>Washington</w:t>
      </w:r>
      <w:r w:rsidR="0041312F">
        <w:rPr>
          <w:rFonts w:ascii="Verdana" w:hAnsi="Verdana"/>
        </w:rPr>
        <w:t xml:space="preserve"> </w:t>
      </w:r>
      <w:r w:rsidR="005B46BB" w:rsidRPr="003277FC">
        <w:rPr>
          <w:rFonts w:ascii="Verdana" w:hAnsi="Verdana"/>
        </w:rPr>
        <w:t xml:space="preserve">Delegate; </w:t>
      </w:r>
      <w:r w:rsidR="003277FC" w:rsidRPr="003277FC">
        <w:rPr>
          <w:rFonts w:ascii="Verdana" w:hAnsi="Verdana"/>
        </w:rPr>
        <w:t>Mary McGurn</w:t>
      </w:r>
      <w:r w:rsidR="005B46BB" w:rsidRPr="003277FC">
        <w:rPr>
          <w:rFonts w:ascii="Verdana" w:hAnsi="Verdana"/>
        </w:rPr>
        <w:t xml:space="preserve">, </w:t>
      </w:r>
      <w:r w:rsidR="003277FC" w:rsidRPr="003277FC">
        <w:rPr>
          <w:rFonts w:ascii="Verdana" w:hAnsi="Verdana"/>
        </w:rPr>
        <w:t>Alternate</w:t>
      </w:r>
      <w:r w:rsidR="0041312F">
        <w:rPr>
          <w:rFonts w:ascii="Verdana" w:hAnsi="Verdana"/>
        </w:rPr>
        <w:t xml:space="preserve"> </w:t>
      </w:r>
      <w:r w:rsidR="003277FC" w:rsidRPr="003277FC">
        <w:rPr>
          <w:rFonts w:ascii="Verdana" w:hAnsi="Verdana"/>
        </w:rPr>
        <w:t>Egremont</w:t>
      </w:r>
      <w:r w:rsidR="00BF1963" w:rsidRPr="003277FC">
        <w:rPr>
          <w:rFonts w:ascii="Verdana" w:hAnsi="Verdana"/>
        </w:rPr>
        <w:t>;</w:t>
      </w:r>
      <w:r w:rsidR="00F85F59" w:rsidRPr="003277FC">
        <w:rPr>
          <w:rFonts w:ascii="Verdana" w:hAnsi="Verdana"/>
        </w:rPr>
        <w:t xml:space="preserve"> Fred Shubert, Richmond Alternate</w:t>
      </w:r>
      <w:r w:rsidR="00F77604" w:rsidRPr="003277FC">
        <w:rPr>
          <w:rFonts w:ascii="Verdana" w:hAnsi="Verdana"/>
        </w:rPr>
        <w:t>; Brittany Polito, iBerkshires</w:t>
      </w:r>
      <w:r w:rsidR="00DA583F" w:rsidRPr="003277FC">
        <w:rPr>
          <w:rFonts w:ascii="Verdana" w:hAnsi="Verdana"/>
        </w:rPr>
        <w:t>; Sarah Hudson, Tyringham Alternate</w:t>
      </w:r>
    </w:p>
    <w:p w14:paraId="7CC1FBCB" w14:textId="77777777" w:rsidR="0019545C" w:rsidRPr="0004104C" w:rsidRDefault="0019545C" w:rsidP="00192E69">
      <w:pPr>
        <w:pStyle w:val="Style3"/>
        <w:rPr>
          <w:rFonts w:ascii="Verdana" w:hAnsi="Verdana"/>
        </w:rPr>
      </w:pPr>
    </w:p>
    <w:p w14:paraId="0C23E211" w14:textId="6C708FB3" w:rsidR="006B3E98" w:rsidRPr="00410972" w:rsidRDefault="006B3E98" w:rsidP="00192E69">
      <w:pPr>
        <w:pStyle w:val="Style3"/>
        <w:rPr>
          <w:rFonts w:ascii="Verdana" w:hAnsi="Verdana"/>
          <w:color w:val="0070C0"/>
        </w:rPr>
      </w:pPr>
      <w:r w:rsidRPr="0004104C">
        <w:rPr>
          <w:rFonts w:ascii="Verdana" w:hAnsi="Verdana"/>
        </w:rPr>
        <w:t>Staff Present:  Thomas Matuszko, Executive Director</w:t>
      </w:r>
      <w:r w:rsidR="00E95116">
        <w:rPr>
          <w:rFonts w:ascii="Verdana" w:hAnsi="Verdana"/>
        </w:rPr>
        <w:t>;</w:t>
      </w:r>
      <w:r w:rsidRPr="0004104C">
        <w:rPr>
          <w:rFonts w:ascii="Verdana" w:hAnsi="Verdana"/>
        </w:rPr>
        <w:t xml:space="preserve"> Marianne Sniezek, Office Manager</w:t>
      </w:r>
      <w:r w:rsidR="00E95116">
        <w:rPr>
          <w:rFonts w:ascii="Verdana" w:hAnsi="Verdana"/>
        </w:rPr>
        <w:t>;</w:t>
      </w:r>
      <w:r w:rsidR="00885281">
        <w:rPr>
          <w:rFonts w:ascii="Verdana" w:hAnsi="Verdana"/>
        </w:rPr>
        <w:t xml:space="preserve"> </w:t>
      </w:r>
      <w:r w:rsidR="005526AD">
        <w:rPr>
          <w:rFonts w:ascii="Verdana" w:hAnsi="Verdana"/>
        </w:rPr>
        <w:t>Kate Hill Tapia, Office Administrator</w:t>
      </w:r>
    </w:p>
    <w:p w14:paraId="7C11E92A" w14:textId="562AF81A" w:rsidR="00645C69" w:rsidRDefault="00645C69" w:rsidP="00192E69">
      <w:pPr>
        <w:pStyle w:val="Style3"/>
        <w:rPr>
          <w:rFonts w:ascii="Verdana" w:hAnsi="Verdana"/>
        </w:rPr>
      </w:pPr>
    </w:p>
    <w:p w14:paraId="5A54A7B4" w14:textId="37451C36" w:rsidR="006B3E98" w:rsidRPr="00753611" w:rsidRDefault="006B3E98" w:rsidP="00192E69">
      <w:pPr>
        <w:pStyle w:val="Style1"/>
        <w:numPr>
          <w:ilvl w:val="0"/>
          <w:numId w:val="11"/>
        </w:numPr>
        <w:tabs>
          <w:tab w:val="left" w:pos="720"/>
        </w:tabs>
        <w:spacing w:before="0"/>
        <w:ind w:left="720"/>
        <w:rPr>
          <w:rFonts w:ascii="Verdana" w:hAnsi="Verdana"/>
        </w:rPr>
      </w:pPr>
      <w:r w:rsidRPr="00753611">
        <w:rPr>
          <w:rFonts w:ascii="Verdana" w:hAnsi="Verdana"/>
        </w:rPr>
        <w:t>Approval of Minutes of Exec</w:t>
      </w:r>
      <w:r w:rsidR="00063B9B" w:rsidRPr="00753611">
        <w:rPr>
          <w:rFonts w:ascii="Verdana" w:hAnsi="Verdana"/>
        </w:rPr>
        <w:t>u</w:t>
      </w:r>
      <w:r w:rsidR="00762D35" w:rsidRPr="00753611">
        <w:rPr>
          <w:rFonts w:ascii="Verdana" w:hAnsi="Verdana"/>
        </w:rPr>
        <w:t xml:space="preserve">tive Committee Meeting on </w:t>
      </w:r>
      <w:r w:rsidR="001C0541">
        <w:rPr>
          <w:rFonts w:ascii="Verdana" w:hAnsi="Verdana"/>
        </w:rPr>
        <w:t>June 3</w:t>
      </w:r>
      <w:r w:rsidRPr="00753611">
        <w:rPr>
          <w:rFonts w:ascii="Verdana" w:hAnsi="Verdana"/>
        </w:rPr>
        <w:t>, 202</w:t>
      </w:r>
      <w:r w:rsidR="005526AD" w:rsidRPr="00753611">
        <w:rPr>
          <w:rFonts w:ascii="Verdana" w:hAnsi="Verdana"/>
        </w:rPr>
        <w:t>1</w:t>
      </w:r>
    </w:p>
    <w:p w14:paraId="08947983" w14:textId="2C7F7163" w:rsidR="00842892" w:rsidRPr="000C4715" w:rsidRDefault="000C4715" w:rsidP="00192E69">
      <w:pPr>
        <w:pStyle w:val="Style1"/>
        <w:numPr>
          <w:ilvl w:val="0"/>
          <w:numId w:val="0"/>
        </w:numPr>
        <w:spacing w:before="0"/>
        <w:ind w:left="720"/>
        <w:rPr>
          <w:rFonts w:ascii="Verdana" w:hAnsi="Verdana"/>
          <w:b w:val="0"/>
          <w:bCs w:val="0"/>
        </w:rPr>
      </w:pPr>
      <w:r>
        <w:rPr>
          <w:rFonts w:ascii="Verdana" w:hAnsi="Verdana"/>
          <w:b w:val="0"/>
          <w:bCs w:val="0"/>
        </w:rPr>
        <w:t>Correction: V. Items Requiring Action, paragraph one: complementary (not complimentary).</w:t>
      </w:r>
    </w:p>
    <w:p w14:paraId="6BB9C7CA" w14:textId="77777777" w:rsidR="000C4715" w:rsidRDefault="000C4715" w:rsidP="00192E69">
      <w:pPr>
        <w:pStyle w:val="Style3"/>
        <w:rPr>
          <w:rFonts w:ascii="Verdana" w:eastAsia="Arial" w:hAnsi="Verdana"/>
          <w:bCs/>
          <w:spacing w:val="-1"/>
          <w:lang w:bidi="en-US"/>
        </w:rPr>
      </w:pPr>
    </w:p>
    <w:p w14:paraId="06C8817F" w14:textId="6DC97C8B" w:rsidR="006B3E98" w:rsidRPr="0004104C" w:rsidRDefault="00BE72BB" w:rsidP="00192E69">
      <w:pPr>
        <w:pStyle w:val="Style3"/>
        <w:rPr>
          <w:rFonts w:ascii="Verdana" w:hAnsi="Verdana"/>
        </w:rPr>
      </w:pPr>
      <w:r>
        <w:rPr>
          <w:rFonts w:ascii="Verdana" w:eastAsia="Arial" w:hAnsi="Verdana"/>
          <w:bCs/>
          <w:spacing w:val="-1"/>
          <w:lang w:bidi="en-US"/>
        </w:rPr>
        <w:t>René Wood</w:t>
      </w:r>
      <w:r w:rsidR="00095499" w:rsidRPr="00992CEE">
        <w:rPr>
          <w:rFonts w:ascii="Verdana" w:eastAsia="Arial" w:hAnsi="Verdana"/>
          <w:bCs/>
          <w:spacing w:val="-1"/>
          <w:lang w:bidi="en-US"/>
        </w:rPr>
        <w:t xml:space="preserve"> </w:t>
      </w:r>
      <w:r w:rsidR="006B3E98" w:rsidRPr="00992CEE">
        <w:rPr>
          <w:rFonts w:ascii="Verdana" w:eastAsia="Arial" w:hAnsi="Verdana"/>
          <w:bCs/>
          <w:spacing w:val="-1"/>
          <w:lang w:bidi="en-US"/>
        </w:rPr>
        <w:t>moved</w:t>
      </w:r>
      <w:r w:rsidR="006B3E98" w:rsidRPr="0004104C">
        <w:rPr>
          <w:rFonts w:ascii="Verdana" w:eastAsia="Arial" w:hAnsi="Verdana"/>
          <w:bCs/>
          <w:spacing w:val="-1"/>
          <w:lang w:bidi="en-US"/>
        </w:rPr>
        <w:t xml:space="preserve"> to </w:t>
      </w:r>
      <w:r w:rsidR="00063B9B" w:rsidRPr="0004104C">
        <w:rPr>
          <w:rFonts w:ascii="Verdana" w:eastAsia="Arial" w:hAnsi="Verdana"/>
          <w:bCs/>
          <w:spacing w:val="-1"/>
          <w:lang w:bidi="en-US"/>
        </w:rPr>
        <w:t>a</w:t>
      </w:r>
      <w:r w:rsidR="00762D35" w:rsidRPr="0004104C">
        <w:rPr>
          <w:rFonts w:ascii="Verdana" w:eastAsia="Arial" w:hAnsi="Verdana"/>
          <w:bCs/>
          <w:spacing w:val="-1"/>
          <w:lang w:bidi="en-US"/>
        </w:rPr>
        <w:t>p</w:t>
      </w:r>
      <w:r w:rsidR="00523B5D" w:rsidRPr="0004104C">
        <w:rPr>
          <w:rFonts w:ascii="Verdana" w:eastAsia="Arial" w:hAnsi="Verdana"/>
          <w:bCs/>
          <w:spacing w:val="-1"/>
          <w:lang w:bidi="en-US"/>
        </w:rPr>
        <w:t xml:space="preserve">prove the minutes of the </w:t>
      </w:r>
      <w:r w:rsidR="001C0541">
        <w:rPr>
          <w:rFonts w:ascii="Verdana" w:eastAsia="Arial" w:hAnsi="Verdana"/>
          <w:bCs/>
          <w:spacing w:val="-1"/>
          <w:lang w:bidi="en-US"/>
        </w:rPr>
        <w:t>June 3</w:t>
      </w:r>
      <w:r w:rsidR="005526AD">
        <w:rPr>
          <w:rFonts w:ascii="Verdana" w:eastAsia="Arial" w:hAnsi="Verdana"/>
          <w:bCs/>
          <w:spacing w:val="-1"/>
          <w:lang w:bidi="en-US"/>
        </w:rPr>
        <w:t>,</w:t>
      </w:r>
      <w:r w:rsidR="006B3E98" w:rsidRPr="0004104C">
        <w:rPr>
          <w:rFonts w:ascii="Verdana" w:eastAsia="Arial" w:hAnsi="Verdana"/>
          <w:bCs/>
          <w:spacing w:val="-1"/>
          <w:lang w:bidi="en-US"/>
        </w:rPr>
        <w:t xml:space="preserve"> 202</w:t>
      </w:r>
      <w:r w:rsidR="005526AD">
        <w:rPr>
          <w:rFonts w:ascii="Verdana" w:eastAsia="Arial" w:hAnsi="Verdana"/>
          <w:bCs/>
          <w:spacing w:val="-1"/>
          <w:lang w:bidi="en-US"/>
        </w:rPr>
        <w:t>1</w:t>
      </w:r>
      <w:r w:rsidR="006B3E98" w:rsidRPr="0004104C">
        <w:rPr>
          <w:rFonts w:ascii="Verdana" w:eastAsia="Arial" w:hAnsi="Verdana"/>
          <w:bCs/>
          <w:spacing w:val="-1"/>
          <w:lang w:bidi="en-US"/>
        </w:rPr>
        <w:t xml:space="preserve"> </w:t>
      </w:r>
      <w:r w:rsidR="008A34CC" w:rsidRPr="0004104C">
        <w:rPr>
          <w:rFonts w:ascii="Verdana" w:hAnsi="Verdana"/>
        </w:rPr>
        <w:t>meeting</w:t>
      </w:r>
      <w:r>
        <w:rPr>
          <w:rFonts w:ascii="Verdana" w:hAnsi="Verdana"/>
        </w:rPr>
        <w:t xml:space="preserve"> </w:t>
      </w:r>
      <w:r>
        <w:rPr>
          <w:rFonts w:ascii="Verdana" w:eastAsia="Arial" w:hAnsi="Verdana"/>
          <w:bCs/>
          <w:spacing w:val="-1"/>
          <w:lang w:bidi="en-US"/>
        </w:rPr>
        <w:t>with the above correction</w:t>
      </w:r>
      <w:r w:rsidR="00F913EC">
        <w:rPr>
          <w:rFonts w:ascii="Verdana" w:hAnsi="Verdana"/>
        </w:rPr>
        <w:t>.  The</w:t>
      </w:r>
      <w:r w:rsidR="008A34CC" w:rsidRPr="0004104C">
        <w:rPr>
          <w:rFonts w:ascii="Verdana" w:hAnsi="Verdana"/>
        </w:rPr>
        <w:t xml:space="preserve"> </w:t>
      </w:r>
      <w:r>
        <w:rPr>
          <w:rFonts w:ascii="Verdana" w:hAnsi="Verdana"/>
        </w:rPr>
        <w:t>motion</w:t>
      </w:r>
      <w:r w:rsidR="006B3E98" w:rsidRPr="0004104C">
        <w:rPr>
          <w:rFonts w:ascii="Verdana" w:hAnsi="Verdana"/>
        </w:rPr>
        <w:t xml:space="preserve"> </w:t>
      </w:r>
      <w:r w:rsidR="00CD6AD8" w:rsidRPr="0004104C">
        <w:rPr>
          <w:rFonts w:ascii="Verdana" w:hAnsi="Verdana"/>
        </w:rPr>
        <w:t xml:space="preserve">was seconded by </w:t>
      </w:r>
      <w:r>
        <w:rPr>
          <w:rFonts w:ascii="Verdana" w:hAnsi="Verdana"/>
        </w:rPr>
        <w:t>CJ Hoss</w:t>
      </w:r>
      <w:r w:rsidR="005B46BB">
        <w:rPr>
          <w:rFonts w:ascii="Verdana" w:hAnsi="Verdana"/>
        </w:rPr>
        <w:t xml:space="preserve"> </w:t>
      </w:r>
      <w:r w:rsidR="00AF0431" w:rsidRPr="0004104C">
        <w:rPr>
          <w:rFonts w:ascii="Verdana" w:hAnsi="Verdana"/>
        </w:rPr>
        <w:t xml:space="preserve">and </w:t>
      </w:r>
      <w:r w:rsidR="00F522B5" w:rsidRPr="0004104C">
        <w:rPr>
          <w:rFonts w:ascii="Verdana" w:hAnsi="Verdana"/>
        </w:rPr>
        <w:t>a</w:t>
      </w:r>
      <w:r w:rsidR="006B3E98" w:rsidRPr="0004104C">
        <w:rPr>
          <w:rFonts w:ascii="Verdana" w:hAnsi="Verdana"/>
        </w:rPr>
        <w:t>pproved by roll call vote from</w:t>
      </w:r>
      <w:r w:rsidR="00CD6AD8" w:rsidRPr="00D80F42">
        <w:rPr>
          <w:rFonts w:ascii="Verdana" w:hAnsi="Verdana"/>
        </w:rPr>
        <w:t xml:space="preserve"> </w:t>
      </w:r>
      <w:r>
        <w:rPr>
          <w:rFonts w:ascii="Verdana" w:hAnsi="Verdana"/>
        </w:rPr>
        <w:t xml:space="preserve">CJ Hoss, </w:t>
      </w:r>
      <w:r w:rsidR="006B3E98" w:rsidRPr="00D80F42">
        <w:rPr>
          <w:rFonts w:ascii="Verdana" w:hAnsi="Verdana"/>
        </w:rPr>
        <w:t xml:space="preserve">Roger Bolton, Malcolm Fick, </w:t>
      </w:r>
      <w:r>
        <w:rPr>
          <w:rFonts w:ascii="Verdana" w:hAnsi="Verdana"/>
        </w:rPr>
        <w:t xml:space="preserve">Sheila Irvin, </w:t>
      </w:r>
      <w:r w:rsidR="00006F69" w:rsidRPr="00D80F42">
        <w:rPr>
          <w:rFonts w:ascii="Verdana" w:hAnsi="Verdana"/>
        </w:rPr>
        <w:t xml:space="preserve">Kyle </w:t>
      </w:r>
      <w:r w:rsidR="00E675D3" w:rsidRPr="00D80F42">
        <w:rPr>
          <w:rFonts w:ascii="Verdana" w:hAnsi="Verdana"/>
        </w:rPr>
        <w:t>Hanlon,</w:t>
      </w:r>
      <w:r>
        <w:rPr>
          <w:rFonts w:ascii="Verdana" w:hAnsi="Verdana"/>
        </w:rPr>
        <w:t xml:space="preserve"> and René Wood</w:t>
      </w:r>
      <w:r w:rsidR="00006F69" w:rsidRPr="00D80F42">
        <w:rPr>
          <w:rFonts w:ascii="Verdana" w:hAnsi="Verdana"/>
        </w:rPr>
        <w:t>.</w:t>
      </w:r>
    </w:p>
    <w:p w14:paraId="0AF76974" w14:textId="77777777" w:rsidR="002D3DF0" w:rsidRPr="0004104C" w:rsidRDefault="002D3DF0" w:rsidP="00192E69">
      <w:pPr>
        <w:pStyle w:val="Style3"/>
        <w:rPr>
          <w:rFonts w:ascii="Verdana" w:hAnsi="Verdana"/>
        </w:rPr>
      </w:pPr>
    </w:p>
    <w:p w14:paraId="610E0BFF" w14:textId="77777777" w:rsidR="002350BC" w:rsidRDefault="006B3E98" w:rsidP="00192E69">
      <w:pPr>
        <w:pStyle w:val="Style1"/>
        <w:spacing w:before="0"/>
        <w:rPr>
          <w:rFonts w:ascii="Verdana" w:hAnsi="Verdana"/>
        </w:rPr>
      </w:pPr>
      <w:r w:rsidRPr="0004104C">
        <w:rPr>
          <w:rFonts w:ascii="Verdana" w:hAnsi="Verdana"/>
        </w:rPr>
        <w:t>Financial</w:t>
      </w:r>
      <w:r w:rsidRPr="0004104C">
        <w:rPr>
          <w:rFonts w:ascii="Verdana" w:hAnsi="Verdana"/>
          <w:spacing w:val="-3"/>
        </w:rPr>
        <w:t xml:space="preserve"> </w:t>
      </w:r>
      <w:r w:rsidRPr="0004104C">
        <w:rPr>
          <w:rFonts w:ascii="Verdana" w:hAnsi="Verdana"/>
        </w:rPr>
        <w:t>Reports</w:t>
      </w:r>
    </w:p>
    <w:p w14:paraId="551C8654" w14:textId="72EF2846" w:rsidR="006B3E98" w:rsidRPr="0004104C" w:rsidRDefault="006B3E98" w:rsidP="00192E69">
      <w:pPr>
        <w:pStyle w:val="Style1"/>
        <w:numPr>
          <w:ilvl w:val="0"/>
          <w:numId w:val="0"/>
        </w:numPr>
        <w:spacing w:before="0"/>
        <w:ind w:left="1440" w:hanging="720"/>
        <w:rPr>
          <w:rFonts w:ascii="Verdana" w:hAnsi="Verdana"/>
        </w:rPr>
      </w:pPr>
    </w:p>
    <w:p w14:paraId="55F106D8" w14:textId="5266620E" w:rsidR="00D80F42" w:rsidRPr="004D77A5" w:rsidRDefault="001C0541" w:rsidP="00192E69">
      <w:pPr>
        <w:pStyle w:val="Style1"/>
        <w:numPr>
          <w:ilvl w:val="0"/>
          <w:numId w:val="9"/>
        </w:numPr>
        <w:spacing w:before="0"/>
        <w:ind w:hanging="360"/>
        <w:rPr>
          <w:rFonts w:ascii="Verdana" w:hAnsi="Verdana"/>
        </w:rPr>
      </w:pPr>
      <w:r>
        <w:rPr>
          <w:rFonts w:ascii="Verdana" w:hAnsi="Verdana"/>
        </w:rPr>
        <w:t>June</w:t>
      </w:r>
      <w:r w:rsidRPr="004D77A5">
        <w:rPr>
          <w:rFonts w:ascii="Verdana" w:hAnsi="Verdana"/>
        </w:rPr>
        <w:t xml:space="preserve"> </w:t>
      </w:r>
      <w:r w:rsidR="006B3E98" w:rsidRPr="004D77A5">
        <w:rPr>
          <w:rFonts w:ascii="Verdana" w:hAnsi="Verdana"/>
        </w:rPr>
        <w:t>Expenditures Report</w:t>
      </w:r>
    </w:p>
    <w:p w14:paraId="1C78C230" w14:textId="7BA72564" w:rsidR="00B62319" w:rsidRDefault="0041312F" w:rsidP="00192E69">
      <w:pPr>
        <w:pStyle w:val="Style1"/>
        <w:numPr>
          <w:ilvl w:val="0"/>
          <w:numId w:val="0"/>
        </w:numPr>
        <w:spacing w:before="0"/>
        <w:ind w:left="720"/>
        <w:rPr>
          <w:rFonts w:ascii="Verdana" w:hAnsi="Verdana"/>
          <w:b w:val="0"/>
          <w:bCs w:val="0"/>
        </w:rPr>
      </w:pPr>
      <w:r>
        <w:rPr>
          <w:rFonts w:ascii="Verdana" w:hAnsi="Verdana"/>
          <w:b w:val="0"/>
          <w:bCs w:val="0"/>
        </w:rPr>
        <w:lastRenderedPageBreak/>
        <w:t>Executive Director Tom Matus</w:t>
      </w:r>
      <w:r w:rsidR="00C82D84">
        <w:rPr>
          <w:rFonts w:ascii="Verdana" w:hAnsi="Verdana"/>
          <w:b w:val="0"/>
          <w:bCs w:val="0"/>
        </w:rPr>
        <w:t>z</w:t>
      </w:r>
      <w:r>
        <w:rPr>
          <w:rFonts w:ascii="Verdana" w:hAnsi="Verdana"/>
          <w:b w:val="0"/>
          <w:bCs w:val="0"/>
        </w:rPr>
        <w:t>ko clarified that p</w:t>
      </w:r>
      <w:r w:rsidR="006B4609">
        <w:rPr>
          <w:rFonts w:ascii="Verdana" w:hAnsi="Verdana"/>
          <w:b w:val="0"/>
          <w:bCs w:val="0"/>
        </w:rPr>
        <w:t xml:space="preserve">ayment to the Samuel Harrison Society </w:t>
      </w:r>
      <w:r>
        <w:rPr>
          <w:rFonts w:ascii="Verdana" w:hAnsi="Verdana"/>
          <w:b w:val="0"/>
          <w:bCs w:val="0"/>
        </w:rPr>
        <w:t>is</w:t>
      </w:r>
      <w:r w:rsidR="006B4609">
        <w:rPr>
          <w:rFonts w:ascii="Verdana" w:hAnsi="Verdana"/>
          <w:b w:val="0"/>
          <w:bCs w:val="0"/>
        </w:rPr>
        <w:t xml:space="preserve"> </w:t>
      </w:r>
      <w:r>
        <w:rPr>
          <w:rFonts w:ascii="Verdana" w:hAnsi="Verdana"/>
          <w:b w:val="0"/>
          <w:bCs w:val="0"/>
        </w:rPr>
        <w:t xml:space="preserve">a </w:t>
      </w:r>
      <w:r w:rsidR="006B4609">
        <w:rPr>
          <w:rFonts w:ascii="Verdana" w:hAnsi="Verdana"/>
          <w:b w:val="0"/>
          <w:bCs w:val="0"/>
        </w:rPr>
        <w:t>stipend for participating in Pittsfield’s Grey to Green</w:t>
      </w:r>
      <w:r w:rsidR="00F913EC">
        <w:rPr>
          <w:rFonts w:ascii="Verdana" w:hAnsi="Verdana"/>
          <w:b w:val="0"/>
          <w:bCs w:val="0"/>
        </w:rPr>
        <w:t xml:space="preserve"> project</w:t>
      </w:r>
      <w:r>
        <w:rPr>
          <w:rFonts w:ascii="Verdana" w:hAnsi="Verdana"/>
          <w:b w:val="0"/>
          <w:bCs w:val="0"/>
        </w:rPr>
        <w:t>.</w:t>
      </w:r>
    </w:p>
    <w:p w14:paraId="6209C89E" w14:textId="77777777" w:rsidR="006B4609" w:rsidRDefault="006B4609" w:rsidP="00192E69">
      <w:pPr>
        <w:pStyle w:val="Style1"/>
        <w:numPr>
          <w:ilvl w:val="0"/>
          <w:numId w:val="0"/>
        </w:numPr>
        <w:spacing w:before="0"/>
        <w:ind w:left="720"/>
        <w:rPr>
          <w:rFonts w:ascii="Verdana" w:hAnsi="Verdana"/>
          <w:b w:val="0"/>
          <w:bCs w:val="0"/>
        </w:rPr>
      </w:pPr>
    </w:p>
    <w:p w14:paraId="3C57F984" w14:textId="574C4696" w:rsidR="00F56548" w:rsidRDefault="00B62319" w:rsidP="00192E69">
      <w:pPr>
        <w:pStyle w:val="Style1"/>
        <w:numPr>
          <w:ilvl w:val="0"/>
          <w:numId w:val="0"/>
        </w:numPr>
        <w:spacing w:before="0"/>
        <w:ind w:left="720"/>
        <w:rPr>
          <w:rFonts w:ascii="Verdana" w:hAnsi="Verdana"/>
          <w:b w:val="0"/>
          <w:bCs w:val="0"/>
        </w:rPr>
      </w:pPr>
      <w:r>
        <w:rPr>
          <w:rFonts w:ascii="Verdana" w:hAnsi="Verdana"/>
          <w:b w:val="0"/>
          <w:bCs w:val="0"/>
        </w:rPr>
        <w:t>Roger Bolton</w:t>
      </w:r>
      <w:r w:rsidR="00D80F42" w:rsidRPr="004D77A5">
        <w:rPr>
          <w:rFonts w:ascii="Verdana" w:hAnsi="Verdana"/>
          <w:b w:val="0"/>
          <w:bCs w:val="0"/>
        </w:rPr>
        <w:t xml:space="preserve"> motioned to approve the report and </w:t>
      </w:r>
      <w:r w:rsidR="006B4609">
        <w:rPr>
          <w:rFonts w:ascii="Verdana" w:hAnsi="Verdana"/>
          <w:b w:val="0"/>
          <w:bCs w:val="0"/>
        </w:rPr>
        <w:t>René Wood</w:t>
      </w:r>
      <w:r w:rsidR="00D80F42" w:rsidRPr="004D77A5">
        <w:rPr>
          <w:rFonts w:ascii="Verdana" w:hAnsi="Verdana"/>
          <w:b w:val="0"/>
          <w:bCs w:val="0"/>
        </w:rPr>
        <w:t xml:space="preserve"> seconded</w:t>
      </w:r>
      <w:r w:rsidR="00482018">
        <w:rPr>
          <w:rFonts w:ascii="Verdana" w:hAnsi="Verdana"/>
          <w:b w:val="0"/>
          <w:bCs w:val="0"/>
        </w:rPr>
        <w:t xml:space="preserve"> the motion</w:t>
      </w:r>
      <w:r w:rsidR="00D80F42" w:rsidRPr="004D77A5">
        <w:rPr>
          <w:rFonts w:ascii="Verdana" w:hAnsi="Verdana"/>
          <w:b w:val="0"/>
          <w:bCs w:val="0"/>
        </w:rPr>
        <w:t xml:space="preserve">. The report was approved by roll call vote </w:t>
      </w:r>
      <w:r w:rsidR="00D80F42" w:rsidRPr="006B4609">
        <w:rPr>
          <w:rFonts w:ascii="Verdana" w:hAnsi="Verdana"/>
          <w:b w:val="0"/>
          <w:bCs w:val="0"/>
        </w:rPr>
        <w:t xml:space="preserve">from </w:t>
      </w:r>
      <w:r w:rsidR="006B4609" w:rsidRPr="006B4609">
        <w:rPr>
          <w:rFonts w:ascii="Verdana" w:hAnsi="Verdana"/>
          <w:b w:val="0"/>
          <w:bCs w:val="0"/>
        </w:rPr>
        <w:t>CJ Hoss, Roger Bolton, Malcolm Fick, Sheila Irvin, Kyle Hanlon and René Wood</w:t>
      </w:r>
      <w:r w:rsidR="00D80F42" w:rsidRPr="006B4609">
        <w:rPr>
          <w:rFonts w:ascii="Verdana" w:hAnsi="Verdana"/>
          <w:b w:val="0"/>
          <w:bCs w:val="0"/>
        </w:rPr>
        <w:t>.</w:t>
      </w:r>
    </w:p>
    <w:p w14:paraId="1C3C942F" w14:textId="77777777" w:rsidR="00362C67" w:rsidRPr="004D77A5" w:rsidRDefault="00362C67" w:rsidP="00192E69">
      <w:pPr>
        <w:pStyle w:val="Style1"/>
        <w:numPr>
          <w:ilvl w:val="0"/>
          <w:numId w:val="0"/>
        </w:numPr>
        <w:spacing w:before="0"/>
        <w:ind w:left="720"/>
        <w:rPr>
          <w:rFonts w:ascii="Verdana" w:hAnsi="Verdana"/>
          <w:b w:val="0"/>
          <w:bCs w:val="0"/>
        </w:rPr>
      </w:pPr>
    </w:p>
    <w:p w14:paraId="363D6248" w14:textId="38D0C666" w:rsidR="007B36EB" w:rsidRPr="004D77A5" w:rsidRDefault="006B3E98" w:rsidP="00192E69">
      <w:pPr>
        <w:pStyle w:val="Style1"/>
        <w:numPr>
          <w:ilvl w:val="0"/>
          <w:numId w:val="9"/>
        </w:numPr>
        <w:spacing w:before="0"/>
        <w:ind w:hanging="360"/>
        <w:rPr>
          <w:rFonts w:ascii="Verdana" w:hAnsi="Verdana"/>
        </w:rPr>
      </w:pPr>
      <w:r w:rsidRPr="004D77A5">
        <w:rPr>
          <w:rFonts w:ascii="Verdana" w:hAnsi="Verdana"/>
        </w:rPr>
        <w:t xml:space="preserve">Accounts Receivable Report </w:t>
      </w:r>
      <w:r w:rsidR="00762D35" w:rsidRPr="004D77A5">
        <w:rPr>
          <w:rFonts w:ascii="Verdana" w:hAnsi="Verdana"/>
        </w:rPr>
        <w:t>&amp; Assessments</w:t>
      </w:r>
    </w:p>
    <w:p w14:paraId="73F1DB77" w14:textId="1F3CB55B" w:rsidR="00B557BF" w:rsidRDefault="008732D7" w:rsidP="00192E69">
      <w:pPr>
        <w:pStyle w:val="Style1"/>
        <w:numPr>
          <w:ilvl w:val="0"/>
          <w:numId w:val="0"/>
        </w:numPr>
        <w:spacing w:before="0"/>
        <w:ind w:left="720"/>
        <w:rPr>
          <w:rFonts w:ascii="Verdana" w:hAnsi="Verdana"/>
          <w:b w:val="0"/>
          <w:bCs w:val="0"/>
        </w:rPr>
      </w:pPr>
      <w:r w:rsidRPr="008732D7">
        <w:rPr>
          <w:rFonts w:ascii="Verdana" w:hAnsi="Verdana"/>
          <w:b w:val="0"/>
          <w:bCs w:val="0"/>
        </w:rPr>
        <w:t xml:space="preserve">Tom Matuszko confirmed that BRPC invoices to communities were expedited in order to meet their deadlines for payment </w:t>
      </w:r>
      <w:r>
        <w:rPr>
          <w:rFonts w:ascii="Verdana" w:hAnsi="Verdana"/>
          <w:b w:val="0"/>
          <w:bCs w:val="0"/>
        </w:rPr>
        <w:t>prior to</w:t>
      </w:r>
      <w:r w:rsidRPr="008732D7">
        <w:rPr>
          <w:rFonts w:ascii="Verdana" w:hAnsi="Verdana"/>
          <w:b w:val="0"/>
          <w:bCs w:val="0"/>
        </w:rPr>
        <w:t xml:space="preserve"> fiscal year end.</w:t>
      </w:r>
    </w:p>
    <w:p w14:paraId="77063115" w14:textId="4BF89DEC" w:rsidR="004E51F3" w:rsidRDefault="004E51F3" w:rsidP="00192E69">
      <w:pPr>
        <w:pStyle w:val="Style1"/>
        <w:numPr>
          <w:ilvl w:val="0"/>
          <w:numId w:val="0"/>
        </w:numPr>
        <w:spacing w:before="0"/>
        <w:ind w:left="720"/>
        <w:rPr>
          <w:rFonts w:ascii="Verdana" w:hAnsi="Verdana"/>
          <w:b w:val="0"/>
          <w:bCs w:val="0"/>
        </w:rPr>
      </w:pPr>
    </w:p>
    <w:p w14:paraId="3B1EC0A6" w14:textId="403E7BA6" w:rsidR="005526AD" w:rsidRDefault="006B3E98" w:rsidP="00192E69">
      <w:pPr>
        <w:pStyle w:val="Style1"/>
        <w:numPr>
          <w:ilvl w:val="0"/>
          <w:numId w:val="9"/>
        </w:numPr>
        <w:spacing w:before="0"/>
        <w:ind w:hanging="360"/>
        <w:rPr>
          <w:rFonts w:ascii="Verdana" w:hAnsi="Verdana"/>
        </w:rPr>
      </w:pPr>
      <w:r w:rsidRPr="004D77A5">
        <w:rPr>
          <w:rFonts w:ascii="Verdana" w:hAnsi="Verdana"/>
        </w:rPr>
        <w:t>Line of Credit Report</w:t>
      </w:r>
    </w:p>
    <w:p w14:paraId="2166DE18" w14:textId="38C6115B" w:rsidR="0047680C" w:rsidRPr="008732D7" w:rsidRDefault="0047680C" w:rsidP="00192E69">
      <w:pPr>
        <w:pStyle w:val="ListParagraph"/>
        <w:rPr>
          <w:rFonts w:ascii="Verdana" w:hAnsi="Verdana"/>
        </w:rPr>
      </w:pPr>
      <w:r w:rsidRPr="008732D7">
        <w:rPr>
          <w:rFonts w:ascii="Verdana" w:hAnsi="Verdana"/>
        </w:rPr>
        <w:t xml:space="preserve">The Line of Credit </w:t>
      </w:r>
      <w:r w:rsidR="00DA583F" w:rsidRPr="008732D7">
        <w:rPr>
          <w:rFonts w:ascii="Verdana" w:hAnsi="Verdana"/>
        </w:rPr>
        <w:t>has been paid off so the balance is zero.</w:t>
      </w:r>
    </w:p>
    <w:p w14:paraId="5FCBA827" w14:textId="02631497" w:rsidR="00362C67" w:rsidRPr="00362C67" w:rsidRDefault="00362C67" w:rsidP="00192E69">
      <w:pPr>
        <w:ind w:left="720"/>
        <w:rPr>
          <w:rFonts w:ascii="Verdana" w:hAnsi="Verdana"/>
          <w:sz w:val="22"/>
          <w:szCs w:val="22"/>
        </w:rPr>
      </w:pPr>
    </w:p>
    <w:p w14:paraId="2A8DB41C" w14:textId="3445E77F" w:rsidR="0019545C" w:rsidRPr="0004104C" w:rsidRDefault="0047680C" w:rsidP="00192E69">
      <w:pPr>
        <w:pStyle w:val="Style1"/>
        <w:numPr>
          <w:ilvl w:val="0"/>
          <w:numId w:val="9"/>
        </w:numPr>
        <w:spacing w:before="0"/>
        <w:ind w:hanging="360"/>
        <w:rPr>
          <w:rFonts w:ascii="Verdana" w:hAnsi="Verdana"/>
          <w:b w:val="0"/>
          <w:bCs w:val="0"/>
        </w:rPr>
      </w:pPr>
      <w:r>
        <w:rPr>
          <w:rFonts w:ascii="Verdana" w:hAnsi="Verdana"/>
        </w:rPr>
        <w:t>Other</w:t>
      </w:r>
      <w:r w:rsidR="00B557BF">
        <w:rPr>
          <w:rFonts w:ascii="Verdana" w:hAnsi="Verdana"/>
        </w:rPr>
        <w:t xml:space="preserve"> - None</w:t>
      </w:r>
    </w:p>
    <w:p w14:paraId="5BB3B49C" w14:textId="77777777" w:rsidR="004F2C2D" w:rsidRDefault="004F2C2D" w:rsidP="00192E69">
      <w:pPr>
        <w:ind w:left="720"/>
        <w:rPr>
          <w:rFonts w:ascii="Verdana" w:eastAsia="Arial" w:hAnsi="Verdana" w:cs="Arial"/>
          <w:bCs/>
          <w:sz w:val="22"/>
          <w:szCs w:val="22"/>
          <w:lang w:bidi="en-US"/>
        </w:rPr>
      </w:pPr>
    </w:p>
    <w:p w14:paraId="464D261F" w14:textId="29024376" w:rsidR="004F2C2D" w:rsidRDefault="004F2C2D" w:rsidP="00192E69">
      <w:pPr>
        <w:pStyle w:val="Style1"/>
        <w:spacing w:before="0"/>
        <w:rPr>
          <w:rFonts w:ascii="Verdana" w:hAnsi="Verdana"/>
        </w:rPr>
      </w:pPr>
      <w:r w:rsidRPr="001E4F96">
        <w:rPr>
          <w:rFonts w:ascii="Verdana" w:hAnsi="Verdana"/>
        </w:rPr>
        <w:t>Delegate &amp; Alternate Issues</w:t>
      </w:r>
      <w:r w:rsidR="006E16EF">
        <w:rPr>
          <w:rFonts w:ascii="Verdana" w:hAnsi="Verdana"/>
        </w:rPr>
        <w:t xml:space="preserve"> - None</w:t>
      </w:r>
    </w:p>
    <w:p w14:paraId="429A40EE" w14:textId="31777D69" w:rsidR="00645DCE" w:rsidRPr="0004104C" w:rsidRDefault="00645DCE" w:rsidP="00192E69">
      <w:pPr>
        <w:pStyle w:val="Style3"/>
        <w:ind w:hanging="360"/>
        <w:rPr>
          <w:rFonts w:ascii="Verdana" w:hAnsi="Verdana"/>
          <w:b/>
          <w:bCs/>
          <w:lang w:bidi="en-US"/>
        </w:rPr>
      </w:pPr>
    </w:p>
    <w:p w14:paraId="6D820EC3" w14:textId="0FC4B203" w:rsidR="006B3E98" w:rsidRPr="0004104C" w:rsidRDefault="006B3E98" w:rsidP="00192E69">
      <w:pPr>
        <w:pStyle w:val="Style1"/>
        <w:spacing w:before="0"/>
        <w:rPr>
          <w:rFonts w:ascii="Verdana" w:hAnsi="Verdana"/>
        </w:rPr>
      </w:pPr>
      <w:r w:rsidRPr="0004104C">
        <w:rPr>
          <w:rFonts w:ascii="Verdana" w:hAnsi="Verdana"/>
        </w:rPr>
        <w:t>Items Requiring Action</w:t>
      </w:r>
    </w:p>
    <w:p w14:paraId="4A2EC98D" w14:textId="77777777" w:rsidR="004230EB" w:rsidRPr="0004104C" w:rsidRDefault="004230EB" w:rsidP="00192E69">
      <w:pPr>
        <w:pStyle w:val="Style2"/>
        <w:ind w:firstLine="0"/>
        <w:rPr>
          <w:rFonts w:ascii="Verdana" w:hAnsi="Verdana"/>
        </w:rPr>
      </w:pPr>
    </w:p>
    <w:p w14:paraId="3DE88436" w14:textId="5DFC717A" w:rsidR="0047680C" w:rsidRPr="005C70FA" w:rsidRDefault="0047680C" w:rsidP="00192E69">
      <w:pPr>
        <w:numPr>
          <w:ilvl w:val="0"/>
          <w:numId w:val="7"/>
        </w:numPr>
        <w:shd w:val="clear" w:color="auto" w:fill="FFFFFF"/>
        <w:autoSpaceDE w:val="0"/>
        <w:autoSpaceDN w:val="0"/>
        <w:adjustRightInd w:val="0"/>
        <w:rPr>
          <w:rFonts w:ascii="Verdana" w:eastAsia="Arial" w:hAnsi="Verdana" w:cs="Arial"/>
          <w:b/>
          <w:bCs/>
          <w:sz w:val="22"/>
          <w:szCs w:val="22"/>
          <w:lang w:bidi="en-US"/>
        </w:rPr>
      </w:pPr>
      <w:bookmarkStart w:id="1" w:name="_Hlk20486568"/>
      <w:bookmarkStart w:id="2" w:name="_Hlk18036217"/>
      <w:bookmarkStart w:id="3" w:name="_Hlk18035774"/>
      <w:bookmarkStart w:id="4" w:name="_Hlk10120846"/>
      <w:bookmarkStart w:id="5" w:name="_Hlk13063488"/>
      <w:bookmarkStart w:id="6" w:name="_Hlk5003882"/>
      <w:bookmarkStart w:id="7" w:name="_Hlk7087291"/>
      <w:bookmarkStart w:id="8" w:name="_Hlk33696111"/>
      <w:r w:rsidRPr="005C70FA">
        <w:rPr>
          <w:rFonts w:ascii="Verdana" w:eastAsia="Arial" w:hAnsi="Verdana" w:cs="Arial"/>
          <w:b/>
          <w:bCs/>
          <w:sz w:val="22"/>
          <w:szCs w:val="22"/>
          <w:lang w:bidi="en-US"/>
        </w:rPr>
        <w:t xml:space="preserve">Approval </w:t>
      </w:r>
      <w:r w:rsidR="002A7867" w:rsidRPr="005C70FA">
        <w:rPr>
          <w:rFonts w:ascii="Verdana" w:eastAsia="Arial" w:hAnsi="Verdana" w:cs="Arial"/>
          <w:b/>
          <w:bCs/>
          <w:sz w:val="22"/>
          <w:szCs w:val="22"/>
          <w:lang w:bidi="en-US"/>
        </w:rPr>
        <w:t xml:space="preserve">to </w:t>
      </w:r>
      <w:r w:rsidR="002A7867" w:rsidRPr="005C70FA">
        <w:rPr>
          <w:rFonts w:ascii="Verdana" w:hAnsi="Verdana"/>
          <w:b/>
          <w:bCs/>
          <w:sz w:val="22"/>
          <w:szCs w:val="22"/>
        </w:rPr>
        <w:t>Enter into Intergovernmental Agreements and Contracts with Municipalities</w:t>
      </w:r>
      <w:r w:rsidR="002A7867" w:rsidRPr="005C70FA">
        <w:rPr>
          <w:rFonts w:ascii="Verdana" w:eastAsia="Arial" w:hAnsi="Verdana" w:cs="Arial"/>
          <w:b/>
          <w:bCs/>
          <w:sz w:val="22"/>
          <w:szCs w:val="22"/>
          <w:lang w:bidi="en-US"/>
        </w:rPr>
        <w:t xml:space="preserve"> </w:t>
      </w:r>
    </w:p>
    <w:p w14:paraId="27ACDF6A" w14:textId="74598A17" w:rsidR="002A7867" w:rsidRPr="005C70FA" w:rsidRDefault="002A7867" w:rsidP="00192E69">
      <w:pPr>
        <w:ind w:left="720"/>
        <w:rPr>
          <w:rFonts w:ascii="Verdana" w:hAnsi="Verdana"/>
        </w:rPr>
      </w:pPr>
      <w:r w:rsidRPr="005C70FA">
        <w:rPr>
          <w:rFonts w:ascii="Verdana" w:hAnsi="Verdana"/>
          <w:sz w:val="22"/>
          <w:szCs w:val="22"/>
        </w:rPr>
        <w:t>The Executive Committee was requested to authorize the Executive Director to enter into intergovernmental agreements and contracts for services with municipalities</w:t>
      </w:r>
      <w:r w:rsidR="00DA583F" w:rsidRPr="005C70FA">
        <w:rPr>
          <w:rFonts w:ascii="Verdana" w:hAnsi="Verdana"/>
          <w:sz w:val="22"/>
          <w:szCs w:val="22"/>
        </w:rPr>
        <w:t xml:space="preserve"> on behalf of the Commission for the FY2022.</w:t>
      </w:r>
    </w:p>
    <w:p w14:paraId="3B5B782B" w14:textId="3F1DE988" w:rsidR="002F553D" w:rsidRPr="005C70FA" w:rsidRDefault="002F553D" w:rsidP="00192E69">
      <w:pPr>
        <w:pStyle w:val="NormalWeb"/>
        <w:shd w:val="clear" w:color="auto" w:fill="FFFFFF"/>
        <w:spacing w:after="0"/>
        <w:ind w:left="720"/>
        <w:rPr>
          <w:rFonts w:ascii="Verdana" w:hAnsi="Verdana" w:cs="Arial"/>
          <w:bCs/>
          <w:sz w:val="22"/>
          <w:szCs w:val="22"/>
        </w:rPr>
      </w:pPr>
    </w:p>
    <w:p w14:paraId="0747C410" w14:textId="77777777" w:rsidR="00337B35" w:rsidRPr="005C70FA" w:rsidRDefault="00337B35" w:rsidP="00192E69">
      <w:pPr>
        <w:pStyle w:val="Style1"/>
        <w:numPr>
          <w:ilvl w:val="0"/>
          <w:numId w:val="0"/>
        </w:numPr>
        <w:spacing w:before="0"/>
        <w:ind w:left="720"/>
        <w:rPr>
          <w:rFonts w:ascii="Verdana" w:hAnsi="Verdana"/>
          <w:b w:val="0"/>
          <w:bCs w:val="0"/>
        </w:rPr>
      </w:pPr>
      <w:r w:rsidRPr="005C70FA">
        <w:rPr>
          <w:rFonts w:ascii="Verdana" w:hAnsi="Verdana"/>
          <w:b w:val="0"/>
        </w:rPr>
        <w:t>René Wood</w:t>
      </w:r>
      <w:r w:rsidR="002F553D" w:rsidRPr="005C70FA">
        <w:rPr>
          <w:rFonts w:ascii="Verdana" w:hAnsi="Verdana"/>
          <w:b w:val="0"/>
        </w:rPr>
        <w:t xml:space="preserve"> moved to approve </w:t>
      </w:r>
      <w:r w:rsidR="00D96A40" w:rsidRPr="005C70FA">
        <w:rPr>
          <w:rFonts w:ascii="Verdana" w:hAnsi="Verdana"/>
          <w:b w:val="0"/>
        </w:rPr>
        <w:t xml:space="preserve">that </w:t>
      </w:r>
      <w:r w:rsidR="002F553D" w:rsidRPr="005C70FA">
        <w:rPr>
          <w:rFonts w:ascii="Verdana" w:hAnsi="Verdana"/>
          <w:b w:val="0"/>
        </w:rPr>
        <w:t xml:space="preserve">the Executive Director </w:t>
      </w:r>
      <w:r w:rsidR="002A7867" w:rsidRPr="005C70FA">
        <w:rPr>
          <w:rFonts w:ascii="Verdana" w:hAnsi="Verdana"/>
          <w:b w:val="0"/>
          <w:bCs w:val="0"/>
        </w:rPr>
        <w:t>to enter into intergovernmental agreements and contracts for services with municipalities</w:t>
      </w:r>
      <w:r w:rsidR="00DA583F" w:rsidRPr="005C70FA">
        <w:rPr>
          <w:rFonts w:ascii="Verdana" w:hAnsi="Verdana"/>
          <w:b w:val="0"/>
          <w:bCs w:val="0"/>
        </w:rPr>
        <w:t xml:space="preserve"> on behalf of the Commission for the FY2022.</w:t>
      </w:r>
      <w:r w:rsidR="0047680C" w:rsidRPr="005C70FA">
        <w:rPr>
          <w:rFonts w:ascii="Verdana" w:hAnsi="Verdana"/>
          <w:b w:val="0"/>
          <w:bCs w:val="0"/>
        </w:rPr>
        <w:t xml:space="preserve"> </w:t>
      </w:r>
      <w:r w:rsidRPr="005C70FA">
        <w:rPr>
          <w:rFonts w:ascii="Verdana" w:hAnsi="Verdana"/>
          <w:b w:val="0"/>
          <w:bCs w:val="0"/>
        </w:rPr>
        <w:t>Malcolm Fick</w:t>
      </w:r>
      <w:r w:rsidR="002F553D" w:rsidRPr="005C70FA">
        <w:rPr>
          <w:rFonts w:ascii="Verdana" w:hAnsi="Verdana"/>
          <w:b w:val="0"/>
          <w:bCs w:val="0"/>
        </w:rPr>
        <w:t xml:space="preserve"> seconded the motion.  It was approved by roll call vote from </w:t>
      </w:r>
      <w:r w:rsidRPr="005C70FA">
        <w:rPr>
          <w:rFonts w:ascii="Verdana" w:hAnsi="Verdana"/>
          <w:b w:val="0"/>
          <w:bCs w:val="0"/>
        </w:rPr>
        <w:t>CJ Hoss, Roger Bolton, Malcolm Fick, Sheila Irvin, Kyle Hanlon, Buck Donovan, John Duval and René Wood.</w:t>
      </w:r>
    </w:p>
    <w:p w14:paraId="71D7CC99" w14:textId="67394B30" w:rsidR="008238A9" w:rsidRPr="005C70FA" w:rsidRDefault="008238A9" w:rsidP="00192E69">
      <w:pPr>
        <w:pStyle w:val="Style1"/>
        <w:numPr>
          <w:ilvl w:val="0"/>
          <w:numId w:val="0"/>
        </w:numPr>
        <w:spacing w:before="0"/>
        <w:ind w:left="720"/>
        <w:rPr>
          <w:rFonts w:ascii="Verdana" w:hAnsi="Verdana"/>
          <w:bCs w:val="0"/>
        </w:rPr>
      </w:pPr>
    </w:p>
    <w:p w14:paraId="7AD2C90A" w14:textId="2B2334C3" w:rsidR="004B1E80" w:rsidRPr="005C70FA" w:rsidRDefault="0047680C" w:rsidP="00121C43">
      <w:pPr>
        <w:numPr>
          <w:ilvl w:val="0"/>
          <w:numId w:val="7"/>
        </w:numPr>
        <w:shd w:val="clear" w:color="auto" w:fill="FFFFFF"/>
        <w:autoSpaceDE w:val="0"/>
        <w:autoSpaceDN w:val="0"/>
        <w:adjustRightInd w:val="0"/>
        <w:rPr>
          <w:rFonts w:ascii="Verdana" w:hAnsi="Verdana"/>
        </w:rPr>
      </w:pPr>
      <w:bookmarkStart w:id="9" w:name="_Hlk33696151"/>
      <w:bookmarkEnd w:id="1"/>
      <w:bookmarkEnd w:id="2"/>
      <w:bookmarkEnd w:id="3"/>
      <w:bookmarkEnd w:id="4"/>
      <w:bookmarkEnd w:id="5"/>
      <w:bookmarkEnd w:id="6"/>
      <w:bookmarkEnd w:id="7"/>
      <w:bookmarkEnd w:id="8"/>
      <w:r w:rsidRPr="005C70FA">
        <w:rPr>
          <w:rFonts w:ascii="Verdana" w:eastAsia="Arial" w:hAnsi="Verdana" w:cs="Arial"/>
          <w:b/>
          <w:bCs/>
          <w:sz w:val="22"/>
          <w:szCs w:val="22"/>
          <w:lang w:bidi="en-US"/>
        </w:rPr>
        <w:t xml:space="preserve">Approval </w:t>
      </w:r>
      <w:r w:rsidR="00E94D99" w:rsidRPr="005C70FA">
        <w:rPr>
          <w:rFonts w:ascii="Verdana" w:hAnsi="Verdana"/>
          <w:b/>
          <w:bCs/>
          <w:sz w:val="22"/>
          <w:szCs w:val="22"/>
        </w:rPr>
        <w:t>to Submit a Grant Application to the Local Health Support for COVID-19 Case Investigation and Contact Tracing Program with the Massachusetts Department of Public Health</w:t>
      </w:r>
      <w:bookmarkEnd w:id="9"/>
    </w:p>
    <w:p w14:paraId="4A604951" w14:textId="6C469662" w:rsidR="00E94D99" w:rsidRPr="005C70FA" w:rsidRDefault="00E94D99" w:rsidP="00192E69">
      <w:pPr>
        <w:pStyle w:val="ListParagraph"/>
        <w:rPr>
          <w:rFonts w:ascii="Verdana" w:hAnsi="Verdana"/>
        </w:rPr>
      </w:pPr>
      <w:r w:rsidRPr="005C70FA">
        <w:rPr>
          <w:rFonts w:ascii="Verdana" w:hAnsi="Verdana"/>
        </w:rPr>
        <w:t xml:space="preserve">The Executive Committee was requested to authorize the Executive Director to submit a grant application </w:t>
      </w:r>
      <w:r w:rsidRPr="005C70FA">
        <w:rPr>
          <w:rFonts w:ascii="Verdana" w:hAnsi="Verdana" w:cs="Arial"/>
        </w:rPr>
        <w:t>and to sign any resulting contracts and agreements</w:t>
      </w:r>
      <w:r w:rsidRPr="005C70FA">
        <w:rPr>
          <w:rFonts w:ascii="Verdana" w:eastAsia="Times New Roman" w:hAnsi="Verdana"/>
          <w:bCs/>
        </w:rPr>
        <w:t xml:space="preserve"> to </w:t>
      </w:r>
      <w:r w:rsidRPr="005C70FA">
        <w:rPr>
          <w:rFonts w:ascii="Verdana" w:hAnsi="Verdana"/>
        </w:rPr>
        <w:t>the Local Health Support for COVID-19 Case Investigation and Contact Tracing Program</w:t>
      </w:r>
      <w:r w:rsidRPr="005C70FA">
        <w:rPr>
          <w:rFonts w:ascii="Verdana" w:eastAsia="Times New Roman" w:hAnsi="Verdana"/>
          <w:bCs/>
        </w:rPr>
        <w:t xml:space="preserve"> with the Massachusetts Department of Public Health</w:t>
      </w:r>
      <w:r w:rsidRPr="005C70FA">
        <w:rPr>
          <w:rFonts w:ascii="Verdana" w:hAnsi="Verdana"/>
        </w:rPr>
        <w:t xml:space="preserve">.  </w:t>
      </w:r>
      <w:r w:rsidR="00DA583F" w:rsidRPr="005C70FA">
        <w:rPr>
          <w:rFonts w:ascii="Verdana" w:hAnsi="Verdana"/>
        </w:rPr>
        <w:t>The</w:t>
      </w:r>
      <w:r w:rsidRPr="005C70FA">
        <w:rPr>
          <w:rFonts w:ascii="Verdana" w:hAnsi="Verdana"/>
        </w:rPr>
        <w:t xml:space="preserve"> $300,000/year application, with federal funds passed through the Department of Public Health, is to support required and ongoing Board of Health COVID-19 disease investigations. This two-year, renewable grant will allow the Berkshire Public Health Alliance to hire staff to ensure that 100% of all COVID-19 cases have comprehensive contact tracing, cluster investigations, isolation, quarantine, social service support as well as data </w:t>
      </w:r>
      <w:r w:rsidRPr="005C70FA">
        <w:rPr>
          <w:rFonts w:ascii="Verdana" w:hAnsi="Verdana"/>
        </w:rPr>
        <w:lastRenderedPageBreak/>
        <w:t>collection and analysis to determine ways to mitigation infections.  There is no BRPC required match.</w:t>
      </w:r>
    </w:p>
    <w:p w14:paraId="6B041021" w14:textId="15EBBCCC" w:rsidR="00CF7033" w:rsidRDefault="00CF7033" w:rsidP="00192E69">
      <w:pPr>
        <w:pStyle w:val="ListParagraph"/>
        <w:rPr>
          <w:rFonts w:ascii="Verdana" w:hAnsi="Verdana"/>
        </w:rPr>
      </w:pPr>
    </w:p>
    <w:p w14:paraId="0FB6ACDD" w14:textId="45A4A5D9" w:rsidR="00CF7033" w:rsidRPr="00410972" w:rsidRDefault="00CF7033" w:rsidP="00192E69">
      <w:pPr>
        <w:pStyle w:val="ListParagraph"/>
        <w:rPr>
          <w:rFonts w:ascii="Verdana" w:hAnsi="Verdana"/>
          <w:color w:val="0070C0"/>
        </w:rPr>
      </w:pPr>
      <w:r>
        <w:rPr>
          <w:rFonts w:ascii="Verdana" w:hAnsi="Verdana"/>
        </w:rPr>
        <w:t>Tom Matuszko added that this fund</w:t>
      </w:r>
      <w:r w:rsidR="00F913EC">
        <w:rPr>
          <w:rFonts w:ascii="Verdana" w:hAnsi="Verdana"/>
        </w:rPr>
        <w:t>ing</w:t>
      </w:r>
      <w:r>
        <w:rPr>
          <w:rFonts w:ascii="Verdana" w:hAnsi="Verdana"/>
        </w:rPr>
        <w:t xml:space="preserve"> </w:t>
      </w:r>
      <w:r w:rsidR="00204523">
        <w:rPr>
          <w:rFonts w:ascii="Verdana" w:hAnsi="Verdana"/>
        </w:rPr>
        <w:t xml:space="preserve">is </w:t>
      </w:r>
      <w:r>
        <w:rPr>
          <w:rFonts w:ascii="Verdana" w:hAnsi="Verdana"/>
        </w:rPr>
        <w:t>about being prepared if something like COVID-19 happens again.</w:t>
      </w:r>
    </w:p>
    <w:p w14:paraId="5421BC8B" w14:textId="77777777" w:rsidR="00AE3B3F" w:rsidRPr="00410972" w:rsidRDefault="00AE3B3F" w:rsidP="00192E69">
      <w:pPr>
        <w:pStyle w:val="Style1"/>
        <w:numPr>
          <w:ilvl w:val="0"/>
          <w:numId w:val="0"/>
        </w:numPr>
        <w:spacing w:before="0"/>
        <w:ind w:left="720"/>
        <w:rPr>
          <w:rFonts w:ascii="Verdana" w:hAnsi="Verdana"/>
          <w:b w:val="0"/>
          <w:bCs w:val="0"/>
          <w:color w:val="0070C0"/>
        </w:rPr>
      </w:pPr>
    </w:p>
    <w:p w14:paraId="0C74D589" w14:textId="1009C350" w:rsidR="00AE3B3F" w:rsidRPr="00E94D99" w:rsidRDefault="00337B35" w:rsidP="00192E69">
      <w:pPr>
        <w:pStyle w:val="Style1"/>
        <w:numPr>
          <w:ilvl w:val="0"/>
          <w:numId w:val="0"/>
        </w:numPr>
        <w:spacing w:before="0"/>
        <w:ind w:left="720"/>
        <w:rPr>
          <w:rFonts w:ascii="Verdana" w:hAnsi="Verdana"/>
          <w:b w:val="0"/>
          <w:bCs w:val="0"/>
        </w:rPr>
      </w:pPr>
      <w:r>
        <w:rPr>
          <w:rFonts w:ascii="Verdana" w:hAnsi="Verdana"/>
          <w:b w:val="0"/>
          <w:bCs w:val="0"/>
        </w:rPr>
        <w:t>René Wood</w:t>
      </w:r>
      <w:r w:rsidR="00AE3B3F" w:rsidRPr="00E94D99">
        <w:rPr>
          <w:rFonts w:ascii="Verdana" w:hAnsi="Verdana"/>
          <w:b w:val="0"/>
          <w:bCs w:val="0"/>
        </w:rPr>
        <w:t xml:space="preserve"> </w:t>
      </w:r>
      <w:r w:rsidR="00E94D99">
        <w:rPr>
          <w:rFonts w:ascii="Verdana" w:hAnsi="Verdana"/>
          <w:b w:val="0"/>
          <w:bCs w:val="0"/>
        </w:rPr>
        <w:t xml:space="preserve">moved to </w:t>
      </w:r>
      <w:r w:rsidR="00E94D99" w:rsidRPr="00410972">
        <w:rPr>
          <w:rFonts w:ascii="Verdana" w:hAnsi="Verdana"/>
          <w:b w:val="0"/>
          <w:bCs w:val="0"/>
        </w:rPr>
        <w:t>authorize the Executive Director to submit a grant application and to sign any resulting contracts and agreements</w:t>
      </w:r>
      <w:r w:rsidR="00E94D99" w:rsidRPr="00410972">
        <w:rPr>
          <w:rFonts w:ascii="Verdana" w:eastAsia="Times New Roman" w:hAnsi="Verdana" w:cs="Times New Roman"/>
          <w:b w:val="0"/>
          <w:bCs w:val="0"/>
        </w:rPr>
        <w:t xml:space="preserve"> to </w:t>
      </w:r>
      <w:r w:rsidR="00E94D99" w:rsidRPr="00410972">
        <w:rPr>
          <w:rFonts w:ascii="Verdana" w:hAnsi="Verdana"/>
          <w:b w:val="0"/>
          <w:bCs w:val="0"/>
        </w:rPr>
        <w:t>the Local Health Support for COVID-19 Case Investigation and Contact Tracing Program</w:t>
      </w:r>
      <w:r w:rsidR="00E94D99" w:rsidRPr="00410972">
        <w:rPr>
          <w:rFonts w:ascii="Verdana" w:eastAsia="Times New Roman" w:hAnsi="Verdana" w:cs="Times New Roman"/>
          <w:b w:val="0"/>
          <w:bCs w:val="0"/>
        </w:rPr>
        <w:t xml:space="preserve"> with the Massachusetts Department of Public Health</w:t>
      </w:r>
      <w:r w:rsidR="00E94D99" w:rsidRPr="00410972">
        <w:rPr>
          <w:rFonts w:ascii="Verdana" w:hAnsi="Verdana"/>
          <w:b w:val="0"/>
          <w:bCs w:val="0"/>
        </w:rPr>
        <w:t>.</w:t>
      </w:r>
      <w:r w:rsidR="00AE3B3F" w:rsidRPr="00E94D99">
        <w:rPr>
          <w:rFonts w:ascii="Verdana" w:hAnsi="Verdana"/>
          <w:b w:val="0"/>
          <w:bCs w:val="0"/>
        </w:rPr>
        <w:t xml:space="preserve"> </w:t>
      </w:r>
      <w:r w:rsidR="00D70D51" w:rsidRPr="00E94D99">
        <w:rPr>
          <w:rFonts w:ascii="Verdana" w:hAnsi="Verdana"/>
          <w:b w:val="0"/>
          <w:bCs w:val="0"/>
        </w:rPr>
        <w:t xml:space="preserve">It was seconded by </w:t>
      </w:r>
      <w:r>
        <w:rPr>
          <w:rFonts w:ascii="Verdana" w:hAnsi="Verdana"/>
          <w:b w:val="0"/>
          <w:bCs w:val="0"/>
        </w:rPr>
        <w:t>Roger Bolton</w:t>
      </w:r>
      <w:r w:rsidR="00D70D51" w:rsidRPr="00E94D99">
        <w:rPr>
          <w:rFonts w:ascii="Verdana" w:hAnsi="Verdana"/>
          <w:b w:val="0"/>
          <w:bCs w:val="0"/>
        </w:rPr>
        <w:t xml:space="preserve">.  The motion </w:t>
      </w:r>
      <w:r w:rsidR="00AE3B3F" w:rsidRPr="00E94D99">
        <w:rPr>
          <w:rFonts w:ascii="Verdana" w:hAnsi="Verdana"/>
          <w:b w:val="0"/>
          <w:bCs w:val="0"/>
        </w:rPr>
        <w:t xml:space="preserve">was approved by roll call vote from Roger Bolton, Malcolm Fick, Sheila Irvin, </w:t>
      </w:r>
      <w:r w:rsidR="00B62319" w:rsidRPr="00E94D99">
        <w:rPr>
          <w:rFonts w:ascii="Verdana" w:hAnsi="Verdana"/>
          <w:b w:val="0"/>
          <w:bCs w:val="0"/>
        </w:rPr>
        <w:t>John Duval</w:t>
      </w:r>
      <w:r w:rsidR="00AE3B3F" w:rsidRPr="00E94D99">
        <w:rPr>
          <w:rFonts w:ascii="Verdana" w:hAnsi="Verdana"/>
          <w:b w:val="0"/>
          <w:bCs w:val="0"/>
        </w:rPr>
        <w:t xml:space="preserve">, Buck Donovan, </w:t>
      </w:r>
      <w:r>
        <w:rPr>
          <w:rFonts w:ascii="Verdana" w:hAnsi="Verdana"/>
          <w:b w:val="0"/>
          <w:bCs w:val="0"/>
        </w:rPr>
        <w:t>CJ Hoss</w:t>
      </w:r>
      <w:r w:rsidR="00A64386">
        <w:rPr>
          <w:rFonts w:ascii="Verdana" w:hAnsi="Verdana"/>
          <w:b w:val="0"/>
          <w:bCs w:val="0"/>
        </w:rPr>
        <w:t>, René Wood</w:t>
      </w:r>
      <w:r w:rsidR="00AE3B3F" w:rsidRPr="00E94D99">
        <w:rPr>
          <w:rFonts w:ascii="Verdana" w:hAnsi="Verdana"/>
          <w:b w:val="0"/>
          <w:bCs w:val="0"/>
        </w:rPr>
        <w:t xml:space="preserve"> and Kyle Hanlon.</w:t>
      </w:r>
    </w:p>
    <w:p w14:paraId="328B6193" w14:textId="77777777" w:rsidR="002276EB" w:rsidRDefault="002276EB" w:rsidP="00192E69">
      <w:pPr>
        <w:pStyle w:val="Style2"/>
        <w:ind w:firstLine="0"/>
        <w:rPr>
          <w:rFonts w:ascii="Verdana" w:hAnsi="Verdana"/>
          <w:b w:val="0"/>
          <w:bCs w:val="0"/>
        </w:rPr>
      </w:pPr>
    </w:p>
    <w:p w14:paraId="682C5A25" w14:textId="0F4A1FE4" w:rsidR="0047680C" w:rsidRPr="00225069" w:rsidRDefault="00225069" w:rsidP="00192E69">
      <w:pPr>
        <w:pStyle w:val="ListParagraph"/>
        <w:numPr>
          <w:ilvl w:val="0"/>
          <w:numId w:val="7"/>
        </w:numPr>
        <w:rPr>
          <w:rFonts w:ascii="Verdana" w:hAnsi="Verdana"/>
          <w:b/>
          <w:bCs/>
        </w:rPr>
      </w:pPr>
      <w:r w:rsidRPr="00225069">
        <w:rPr>
          <w:rFonts w:ascii="Verdana" w:hAnsi="Verdana"/>
          <w:b/>
          <w:bCs/>
        </w:rPr>
        <w:t>Other</w:t>
      </w:r>
    </w:p>
    <w:p w14:paraId="5CE46636" w14:textId="41320560" w:rsidR="00AE3B3F" w:rsidRDefault="00AE3B3F" w:rsidP="00192E69">
      <w:pPr>
        <w:pStyle w:val="Style1"/>
        <w:numPr>
          <w:ilvl w:val="0"/>
          <w:numId w:val="0"/>
        </w:numPr>
        <w:spacing w:before="0"/>
        <w:ind w:left="720"/>
        <w:rPr>
          <w:rFonts w:ascii="Verdana" w:hAnsi="Verdana"/>
          <w:b w:val="0"/>
          <w:bCs w:val="0"/>
        </w:rPr>
      </w:pPr>
    </w:p>
    <w:p w14:paraId="115EEE3A" w14:textId="544BFF7A" w:rsidR="006B3E98" w:rsidRPr="00DE7475" w:rsidRDefault="006B3E98" w:rsidP="00192E69">
      <w:pPr>
        <w:pStyle w:val="Style1"/>
        <w:spacing w:before="0"/>
        <w:rPr>
          <w:rFonts w:ascii="Verdana" w:hAnsi="Verdana"/>
        </w:rPr>
      </w:pPr>
      <w:r w:rsidRPr="00DE7475">
        <w:rPr>
          <w:rFonts w:ascii="Verdana" w:hAnsi="Verdana"/>
        </w:rPr>
        <w:t>Committee Reports</w:t>
      </w:r>
    </w:p>
    <w:p w14:paraId="01E5CFB0" w14:textId="77777777" w:rsidR="006B3E98" w:rsidRPr="00DE7475" w:rsidRDefault="006B3E98" w:rsidP="00192E69">
      <w:pPr>
        <w:tabs>
          <w:tab w:val="left" w:pos="630"/>
          <w:tab w:val="left" w:pos="1080"/>
        </w:tabs>
        <w:autoSpaceDE w:val="0"/>
        <w:autoSpaceDN w:val="0"/>
        <w:ind w:left="720" w:right="2549" w:hanging="360"/>
        <w:rPr>
          <w:rFonts w:ascii="Verdana" w:eastAsia="Arial" w:hAnsi="Verdana" w:cs="Arial"/>
          <w:b/>
          <w:sz w:val="22"/>
          <w:szCs w:val="22"/>
          <w:lang w:bidi="en-US"/>
        </w:rPr>
      </w:pPr>
    </w:p>
    <w:p w14:paraId="7A1ABC14" w14:textId="29B623EE" w:rsidR="002F553D" w:rsidRPr="009B2A72" w:rsidRDefault="00C04C31" w:rsidP="00192E69">
      <w:pPr>
        <w:numPr>
          <w:ilvl w:val="0"/>
          <w:numId w:val="8"/>
        </w:numPr>
        <w:autoSpaceDE w:val="0"/>
        <w:autoSpaceDN w:val="0"/>
        <w:adjustRightInd w:val="0"/>
        <w:rPr>
          <w:rFonts w:ascii="Verdana" w:eastAsia="Arial" w:hAnsi="Verdana" w:cs="Arial"/>
          <w:b/>
          <w:bCs/>
          <w:sz w:val="22"/>
          <w:szCs w:val="22"/>
          <w:lang w:bidi="en-US"/>
        </w:rPr>
      </w:pPr>
      <w:r>
        <w:rPr>
          <w:rFonts w:ascii="Verdana" w:eastAsia="Arial" w:hAnsi="Verdana" w:cs="Arial"/>
          <w:b/>
          <w:bCs/>
          <w:sz w:val="22"/>
          <w:szCs w:val="22"/>
          <w:lang w:bidi="en-US"/>
        </w:rPr>
        <w:t>Berkshire MPO</w:t>
      </w:r>
    </w:p>
    <w:p w14:paraId="1BB54DB4" w14:textId="18C971C2" w:rsidR="0022262D" w:rsidRPr="00204523" w:rsidRDefault="00371B0A" w:rsidP="00192E69">
      <w:pPr>
        <w:ind w:left="720"/>
        <w:rPr>
          <w:rFonts w:ascii="Verdana" w:eastAsia="Arial" w:hAnsi="Verdana" w:cs="Arial"/>
          <w:bCs/>
          <w:sz w:val="22"/>
          <w:szCs w:val="22"/>
          <w:lang w:bidi="en-US"/>
        </w:rPr>
      </w:pPr>
      <w:r w:rsidRPr="00204523">
        <w:rPr>
          <w:rFonts w:ascii="Verdana" w:eastAsia="Arial" w:hAnsi="Verdana" w:cs="Arial"/>
          <w:bCs/>
          <w:sz w:val="22"/>
          <w:szCs w:val="22"/>
          <w:lang w:bidi="en-US"/>
        </w:rPr>
        <w:t>T</w:t>
      </w:r>
      <w:r w:rsidR="00225069" w:rsidRPr="00204523">
        <w:rPr>
          <w:rFonts w:ascii="Verdana" w:eastAsia="Arial" w:hAnsi="Verdana" w:cs="Arial"/>
          <w:bCs/>
          <w:sz w:val="22"/>
          <w:szCs w:val="22"/>
          <w:lang w:bidi="en-US"/>
        </w:rPr>
        <w:t xml:space="preserve">he </w:t>
      </w:r>
      <w:r w:rsidR="00C04C31" w:rsidRPr="00204523">
        <w:rPr>
          <w:rFonts w:ascii="Verdana" w:eastAsia="Arial" w:hAnsi="Verdana" w:cs="Arial"/>
          <w:bCs/>
          <w:sz w:val="22"/>
          <w:szCs w:val="22"/>
          <w:lang w:bidi="en-US"/>
        </w:rPr>
        <w:t>MPO</w:t>
      </w:r>
      <w:r w:rsidR="00225069" w:rsidRPr="00204523">
        <w:rPr>
          <w:rFonts w:ascii="Verdana" w:eastAsia="Arial" w:hAnsi="Verdana" w:cs="Arial"/>
          <w:bCs/>
          <w:sz w:val="22"/>
          <w:szCs w:val="22"/>
          <w:lang w:bidi="en-US"/>
        </w:rPr>
        <w:t xml:space="preserve"> Committee met </w:t>
      </w:r>
      <w:r w:rsidR="00D96A40" w:rsidRPr="00204523">
        <w:rPr>
          <w:rFonts w:ascii="Verdana" w:eastAsia="Arial" w:hAnsi="Verdana" w:cs="Arial"/>
          <w:bCs/>
          <w:sz w:val="22"/>
          <w:szCs w:val="22"/>
          <w:lang w:bidi="en-US"/>
        </w:rPr>
        <w:t>June 22</w:t>
      </w:r>
      <w:r w:rsidR="00225069" w:rsidRPr="00204523">
        <w:rPr>
          <w:rFonts w:ascii="Verdana" w:eastAsia="Arial" w:hAnsi="Verdana" w:cs="Arial"/>
          <w:bCs/>
          <w:sz w:val="22"/>
          <w:szCs w:val="22"/>
          <w:lang w:bidi="en-US"/>
        </w:rPr>
        <w:t xml:space="preserve">, 2021.  The </w:t>
      </w:r>
      <w:r w:rsidR="00550B10" w:rsidRPr="00204523">
        <w:rPr>
          <w:rFonts w:ascii="Verdana" w:eastAsia="Arial" w:hAnsi="Verdana" w:cs="Arial"/>
          <w:bCs/>
          <w:sz w:val="22"/>
          <w:szCs w:val="22"/>
          <w:lang w:bidi="en-US"/>
        </w:rPr>
        <w:t>T</w:t>
      </w:r>
      <w:r w:rsidR="00204523" w:rsidRPr="00204523">
        <w:rPr>
          <w:rFonts w:ascii="Verdana" w:eastAsia="Arial" w:hAnsi="Verdana" w:cs="Arial"/>
          <w:bCs/>
          <w:sz w:val="22"/>
          <w:szCs w:val="22"/>
          <w:lang w:bidi="en-US"/>
        </w:rPr>
        <w:t>ransportation Improvement Program (Oct ’21 – Sep ‘26) or T</w:t>
      </w:r>
      <w:r w:rsidR="00550B10" w:rsidRPr="00204523">
        <w:rPr>
          <w:rFonts w:ascii="Verdana" w:eastAsia="Arial" w:hAnsi="Verdana" w:cs="Arial"/>
          <w:bCs/>
          <w:sz w:val="22"/>
          <w:szCs w:val="22"/>
          <w:lang w:bidi="en-US"/>
        </w:rPr>
        <w:t xml:space="preserve">IP was approved. The </w:t>
      </w:r>
      <w:r w:rsidR="00204523" w:rsidRPr="00204523">
        <w:rPr>
          <w:rFonts w:ascii="Verdana" w:hAnsi="Verdana"/>
          <w:sz w:val="22"/>
          <w:szCs w:val="22"/>
        </w:rPr>
        <w:t>Unified Planning Work Program (</w:t>
      </w:r>
      <w:r w:rsidR="00550B10" w:rsidRPr="00204523">
        <w:rPr>
          <w:rFonts w:ascii="Verdana" w:eastAsia="Arial" w:hAnsi="Verdana" w:cs="Arial"/>
          <w:bCs/>
          <w:sz w:val="22"/>
          <w:szCs w:val="22"/>
          <w:lang w:bidi="en-US"/>
        </w:rPr>
        <w:t>UPWP</w:t>
      </w:r>
      <w:r w:rsidR="00204523" w:rsidRPr="00204523">
        <w:rPr>
          <w:rFonts w:ascii="Verdana" w:eastAsia="Arial" w:hAnsi="Verdana" w:cs="Arial"/>
          <w:bCs/>
          <w:sz w:val="22"/>
          <w:szCs w:val="22"/>
          <w:lang w:bidi="en-US"/>
        </w:rPr>
        <w:t xml:space="preserve">) for federal FY22 (10/1-9/30/22) </w:t>
      </w:r>
      <w:r w:rsidR="00550B10" w:rsidRPr="00204523">
        <w:rPr>
          <w:rFonts w:ascii="Verdana" w:eastAsia="Arial" w:hAnsi="Verdana" w:cs="Arial"/>
          <w:bCs/>
          <w:sz w:val="22"/>
          <w:szCs w:val="22"/>
          <w:lang w:bidi="en-US"/>
        </w:rPr>
        <w:t>was also approved.</w:t>
      </w:r>
    </w:p>
    <w:p w14:paraId="12FD2D3F" w14:textId="77777777" w:rsidR="00225069" w:rsidRPr="00225069" w:rsidRDefault="00225069" w:rsidP="00192E69">
      <w:pPr>
        <w:ind w:left="720"/>
        <w:rPr>
          <w:rFonts w:ascii="Verdana" w:eastAsia="Arial" w:hAnsi="Verdana" w:cs="Arial"/>
          <w:bCs/>
          <w:sz w:val="22"/>
          <w:szCs w:val="22"/>
          <w:lang w:bidi="en-US"/>
        </w:rPr>
      </w:pPr>
    </w:p>
    <w:p w14:paraId="6633A91F" w14:textId="77777777" w:rsidR="00225069" w:rsidRPr="00225069" w:rsidRDefault="00225069" w:rsidP="00192E69">
      <w:pPr>
        <w:numPr>
          <w:ilvl w:val="0"/>
          <w:numId w:val="8"/>
        </w:numPr>
        <w:autoSpaceDE w:val="0"/>
        <w:autoSpaceDN w:val="0"/>
        <w:adjustRightInd w:val="0"/>
        <w:rPr>
          <w:rFonts w:ascii="Verdana" w:eastAsia="Arial" w:hAnsi="Verdana" w:cs="Arial"/>
          <w:b/>
          <w:bCs/>
          <w:sz w:val="22"/>
          <w:szCs w:val="22"/>
          <w:lang w:bidi="en-US"/>
        </w:rPr>
      </w:pPr>
      <w:r w:rsidRPr="00225069">
        <w:rPr>
          <w:rFonts w:ascii="Verdana" w:eastAsia="Arial" w:hAnsi="Verdana" w:cs="Arial"/>
          <w:b/>
          <w:bCs/>
          <w:sz w:val="22"/>
          <w:szCs w:val="22"/>
          <w:lang w:bidi="en-US"/>
        </w:rPr>
        <w:t>Environmental Review Committee</w:t>
      </w:r>
    </w:p>
    <w:p w14:paraId="4B859332" w14:textId="4CDC47DF" w:rsidR="00D62FD0" w:rsidRPr="00D62FD0" w:rsidRDefault="00225069" w:rsidP="00192E69">
      <w:pPr>
        <w:autoSpaceDE w:val="0"/>
        <w:autoSpaceDN w:val="0"/>
        <w:adjustRightInd w:val="0"/>
        <w:ind w:left="720"/>
        <w:rPr>
          <w:rFonts w:ascii="Verdana" w:hAnsi="Verdana"/>
          <w:sz w:val="22"/>
          <w:szCs w:val="22"/>
        </w:rPr>
      </w:pPr>
      <w:r w:rsidRPr="00D62FD0">
        <w:rPr>
          <w:rFonts w:ascii="Verdana" w:eastAsia="Arial" w:hAnsi="Verdana" w:cs="Arial"/>
          <w:sz w:val="22"/>
          <w:szCs w:val="22"/>
          <w:lang w:bidi="en-US"/>
        </w:rPr>
        <w:t xml:space="preserve">The Environmental Review Committee met </w:t>
      </w:r>
      <w:r w:rsidR="00D96A40" w:rsidRPr="00D62FD0">
        <w:rPr>
          <w:rFonts w:ascii="Verdana" w:eastAsia="Arial" w:hAnsi="Verdana" w:cs="Arial"/>
          <w:sz w:val="22"/>
          <w:szCs w:val="22"/>
          <w:lang w:bidi="en-US"/>
        </w:rPr>
        <w:t>June 10</w:t>
      </w:r>
      <w:r w:rsidRPr="00D62FD0">
        <w:rPr>
          <w:rFonts w:ascii="Verdana" w:eastAsia="Arial" w:hAnsi="Verdana" w:cs="Arial"/>
          <w:sz w:val="22"/>
          <w:szCs w:val="22"/>
          <w:lang w:bidi="en-US"/>
        </w:rPr>
        <w:t xml:space="preserve">, 2021. The </w:t>
      </w:r>
      <w:r w:rsidR="00D96A40" w:rsidRPr="00D62FD0">
        <w:rPr>
          <w:rFonts w:ascii="Verdana" w:hAnsi="Verdana"/>
          <w:sz w:val="22"/>
          <w:szCs w:val="22"/>
        </w:rPr>
        <w:t xml:space="preserve">Becker Pond Dam Removal </w:t>
      </w:r>
      <w:r w:rsidR="00D62FD0" w:rsidRPr="00D62FD0">
        <w:rPr>
          <w:rFonts w:ascii="Verdana" w:hAnsi="Verdana"/>
          <w:sz w:val="22"/>
          <w:szCs w:val="22"/>
        </w:rPr>
        <w:t xml:space="preserve">was </w:t>
      </w:r>
      <w:r w:rsidR="00D62FD0">
        <w:rPr>
          <w:rFonts w:ascii="Verdana" w:hAnsi="Verdana"/>
          <w:sz w:val="22"/>
          <w:szCs w:val="22"/>
        </w:rPr>
        <w:t>mentioned</w:t>
      </w:r>
      <w:r w:rsidR="00D62FD0" w:rsidRPr="00D62FD0">
        <w:rPr>
          <w:rFonts w:ascii="Verdana" w:hAnsi="Verdana"/>
          <w:sz w:val="22"/>
          <w:szCs w:val="22"/>
        </w:rPr>
        <w:t xml:space="preserve"> as a “text book example of how the environmental review process works and BRPC’s participation.</w:t>
      </w:r>
      <w:r w:rsidR="00D62FD0">
        <w:rPr>
          <w:rFonts w:ascii="Verdana" w:hAnsi="Verdana"/>
          <w:sz w:val="22"/>
          <w:szCs w:val="22"/>
        </w:rPr>
        <w:t>”</w:t>
      </w:r>
      <w:r w:rsidR="00D62FD0" w:rsidRPr="00D62FD0">
        <w:rPr>
          <w:rFonts w:ascii="Verdana" w:hAnsi="Verdana"/>
          <w:sz w:val="22"/>
          <w:szCs w:val="22"/>
        </w:rPr>
        <w:t xml:space="preserve"> The Committee’s input influenced an improved Environmental Impact Report.</w:t>
      </w:r>
    </w:p>
    <w:p w14:paraId="0B3EEE2E" w14:textId="77777777" w:rsidR="00D62FD0" w:rsidRPr="00D62FD0" w:rsidRDefault="00D62FD0" w:rsidP="00192E69">
      <w:pPr>
        <w:autoSpaceDE w:val="0"/>
        <w:autoSpaceDN w:val="0"/>
        <w:adjustRightInd w:val="0"/>
        <w:ind w:left="720"/>
        <w:rPr>
          <w:rFonts w:ascii="Verdana" w:hAnsi="Verdana"/>
          <w:sz w:val="22"/>
          <w:szCs w:val="22"/>
        </w:rPr>
      </w:pPr>
    </w:p>
    <w:p w14:paraId="07240116" w14:textId="77777777" w:rsidR="00D62FD0" w:rsidRPr="00D62FD0" w:rsidRDefault="00D62FD0" w:rsidP="00192E69">
      <w:pPr>
        <w:autoSpaceDE w:val="0"/>
        <w:autoSpaceDN w:val="0"/>
        <w:adjustRightInd w:val="0"/>
        <w:ind w:left="720"/>
        <w:rPr>
          <w:rFonts w:ascii="Verdana" w:hAnsi="Verdana"/>
          <w:sz w:val="22"/>
          <w:szCs w:val="22"/>
        </w:rPr>
      </w:pPr>
      <w:r w:rsidRPr="00D62FD0">
        <w:rPr>
          <w:rFonts w:ascii="Verdana" w:hAnsi="Verdana"/>
          <w:sz w:val="22"/>
          <w:szCs w:val="22"/>
        </w:rPr>
        <w:t>Thanks was given to Melissa Provencher, BRPC Environmental &amp; Energy Program Manager, for her expertise and wonderful work.</w:t>
      </w:r>
    </w:p>
    <w:p w14:paraId="3F629269" w14:textId="77777777" w:rsidR="00D62FD0" w:rsidRDefault="00D62FD0" w:rsidP="00192E69">
      <w:pPr>
        <w:autoSpaceDE w:val="0"/>
        <w:autoSpaceDN w:val="0"/>
        <w:adjustRightInd w:val="0"/>
        <w:ind w:left="720"/>
        <w:rPr>
          <w:rFonts w:ascii="Verdana" w:hAnsi="Verdana"/>
          <w:color w:val="0070C0"/>
          <w:sz w:val="22"/>
          <w:szCs w:val="22"/>
        </w:rPr>
      </w:pPr>
    </w:p>
    <w:p w14:paraId="39ECAC5E" w14:textId="5AB475E4" w:rsidR="00225069" w:rsidRDefault="00C04C31" w:rsidP="00192E69">
      <w:pPr>
        <w:numPr>
          <w:ilvl w:val="0"/>
          <w:numId w:val="8"/>
        </w:numPr>
        <w:autoSpaceDE w:val="0"/>
        <w:autoSpaceDN w:val="0"/>
        <w:adjustRightInd w:val="0"/>
        <w:rPr>
          <w:rFonts w:ascii="Verdana" w:eastAsia="Arial" w:hAnsi="Verdana" w:cs="Arial"/>
          <w:b/>
          <w:bCs/>
          <w:sz w:val="22"/>
          <w:szCs w:val="22"/>
          <w:lang w:bidi="en-US"/>
        </w:rPr>
      </w:pPr>
      <w:r>
        <w:rPr>
          <w:rFonts w:ascii="Verdana" w:eastAsia="Arial" w:hAnsi="Verdana" w:cs="Arial"/>
          <w:b/>
          <w:bCs/>
          <w:sz w:val="22"/>
          <w:szCs w:val="22"/>
          <w:lang w:bidi="en-US"/>
        </w:rPr>
        <w:t>Other</w:t>
      </w:r>
    </w:p>
    <w:p w14:paraId="581B921B" w14:textId="228AF33C" w:rsidR="00204523" w:rsidRPr="00204523" w:rsidRDefault="00204523" w:rsidP="00F913EC">
      <w:pPr>
        <w:pStyle w:val="Style1"/>
        <w:numPr>
          <w:ilvl w:val="0"/>
          <w:numId w:val="0"/>
        </w:numPr>
        <w:adjustRightInd w:val="0"/>
        <w:spacing w:before="0"/>
        <w:ind w:left="720"/>
        <w:rPr>
          <w:rFonts w:ascii="Verdana" w:hAnsi="Verdana"/>
          <w:b w:val="0"/>
          <w:bCs w:val="0"/>
        </w:rPr>
      </w:pPr>
      <w:r w:rsidRPr="00204523">
        <w:rPr>
          <w:rFonts w:ascii="Verdana" w:hAnsi="Verdana"/>
          <w:b w:val="0"/>
          <w:bCs w:val="0"/>
        </w:rPr>
        <w:t xml:space="preserve">Richmond Pond </w:t>
      </w:r>
      <w:r>
        <w:rPr>
          <w:rFonts w:ascii="Verdana" w:hAnsi="Verdana"/>
          <w:b w:val="0"/>
          <w:bCs w:val="0"/>
        </w:rPr>
        <w:t>t</w:t>
      </w:r>
      <w:r w:rsidRPr="00204523">
        <w:rPr>
          <w:rFonts w:ascii="Verdana" w:hAnsi="Verdana"/>
          <w:b w:val="0"/>
          <w:bCs w:val="0"/>
        </w:rPr>
        <w:t xml:space="preserve">rash </w:t>
      </w:r>
      <w:r>
        <w:rPr>
          <w:rFonts w:ascii="Verdana" w:hAnsi="Verdana"/>
          <w:b w:val="0"/>
          <w:bCs w:val="0"/>
        </w:rPr>
        <w:t>d</w:t>
      </w:r>
      <w:r w:rsidRPr="00204523">
        <w:rPr>
          <w:rFonts w:ascii="Verdana" w:hAnsi="Verdana"/>
          <w:b w:val="0"/>
          <w:bCs w:val="0"/>
        </w:rPr>
        <w:t xml:space="preserve">umping was reported by Fred Schubert. He would appreciate suggestions on how to deal with this via email, etc.: </w:t>
      </w:r>
      <w:hyperlink r:id="rId8" w:history="1">
        <w:r w:rsidRPr="00204523">
          <w:rPr>
            <w:rStyle w:val="Hyperlink"/>
            <w:rFonts w:ascii="Verdana" w:hAnsi="Verdana"/>
            <w:b w:val="0"/>
            <w:bCs w:val="0"/>
          </w:rPr>
          <w:t>dadschubert462@yahoo.com</w:t>
        </w:r>
      </w:hyperlink>
      <w:r w:rsidRPr="00204523">
        <w:rPr>
          <w:rFonts w:ascii="Verdana" w:hAnsi="Verdana"/>
          <w:b w:val="0"/>
          <w:bCs w:val="0"/>
        </w:rPr>
        <w:t xml:space="preserve">  They did get more cameras and changed some the</w:t>
      </w:r>
      <w:r>
        <w:rPr>
          <w:rFonts w:ascii="Verdana" w:hAnsi="Verdana"/>
          <w:b w:val="0"/>
          <w:bCs w:val="0"/>
        </w:rPr>
        <w:t xml:space="preserve"> camera </w:t>
      </w:r>
      <w:r w:rsidRPr="00204523">
        <w:rPr>
          <w:rFonts w:ascii="Verdana" w:hAnsi="Verdana"/>
          <w:b w:val="0"/>
          <w:bCs w:val="0"/>
        </w:rPr>
        <w:t>locations.</w:t>
      </w:r>
    </w:p>
    <w:p w14:paraId="457FCBB8" w14:textId="0CEB7463" w:rsidR="007F0D7B" w:rsidRPr="00DE7475" w:rsidRDefault="007F0D7B" w:rsidP="00192E69">
      <w:pPr>
        <w:pStyle w:val="Default"/>
        <w:ind w:left="720"/>
        <w:rPr>
          <w:b/>
          <w:sz w:val="22"/>
          <w:szCs w:val="22"/>
        </w:rPr>
      </w:pPr>
    </w:p>
    <w:p w14:paraId="0FEDA648" w14:textId="0C81E06F" w:rsidR="006B3E98" w:rsidRPr="00DE7475" w:rsidRDefault="006B3E98" w:rsidP="00192E69">
      <w:pPr>
        <w:pStyle w:val="Style1"/>
        <w:spacing w:before="0"/>
        <w:rPr>
          <w:rFonts w:ascii="Verdana" w:hAnsi="Verdana"/>
          <w:color w:val="000000"/>
        </w:rPr>
      </w:pPr>
      <w:r w:rsidRPr="00DE7475">
        <w:rPr>
          <w:rFonts w:ascii="Verdana" w:hAnsi="Verdana"/>
          <w:color w:val="000000"/>
        </w:rPr>
        <w:t>Executive Director’s Report</w:t>
      </w:r>
    </w:p>
    <w:p w14:paraId="6D8BC622" w14:textId="0496BF4A" w:rsidR="006125B6" w:rsidRPr="00DE7475" w:rsidRDefault="006125B6" w:rsidP="00192E69">
      <w:pPr>
        <w:pStyle w:val="Style1"/>
        <w:numPr>
          <w:ilvl w:val="0"/>
          <w:numId w:val="0"/>
        </w:numPr>
        <w:spacing w:before="0"/>
        <w:ind w:left="720" w:hanging="720"/>
        <w:rPr>
          <w:rFonts w:ascii="Verdana" w:hAnsi="Verdana"/>
          <w:color w:val="000000"/>
        </w:rPr>
      </w:pPr>
    </w:p>
    <w:p w14:paraId="72091031" w14:textId="77777777" w:rsidR="00FD6495" w:rsidRPr="00FD6495" w:rsidRDefault="00FD6495" w:rsidP="00192E69">
      <w:pPr>
        <w:numPr>
          <w:ilvl w:val="0"/>
          <w:numId w:val="10"/>
        </w:numPr>
        <w:rPr>
          <w:rFonts w:ascii="Verdana" w:hAnsi="Verdana" w:cs="Arial"/>
          <w:b/>
          <w:sz w:val="22"/>
          <w:szCs w:val="22"/>
        </w:rPr>
      </w:pPr>
      <w:r w:rsidRPr="00FD6495">
        <w:rPr>
          <w:rFonts w:ascii="Verdana" w:hAnsi="Verdana" w:cs="Arial"/>
          <w:b/>
          <w:sz w:val="22"/>
          <w:szCs w:val="22"/>
        </w:rPr>
        <w:t>Report on New Contracts/Agreements</w:t>
      </w:r>
    </w:p>
    <w:p w14:paraId="214CC1DD" w14:textId="77777777" w:rsidR="00843CEA" w:rsidRPr="00410972" w:rsidRDefault="00843CEA" w:rsidP="00192E69">
      <w:pPr>
        <w:tabs>
          <w:tab w:val="center" w:pos="4320"/>
          <w:tab w:val="right" w:pos="8640"/>
        </w:tabs>
        <w:ind w:left="360"/>
        <w:rPr>
          <w:rFonts w:ascii="Verdana" w:hAnsi="Verdana" w:cs="Arial"/>
          <w:sz w:val="22"/>
          <w:szCs w:val="22"/>
          <w:u w:val="single"/>
        </w:rPr>
      </w:pPr>
      <w:r w:rsidRPr="00410972">
        <w:rPr>
          <w:rFonts w:ascii="Verdana" w:hAnsi="Verdana" w:cs="Arial"/>
          <w:sz w:val="22"/>
          <w:szCs w:val="22"/>
          <w:u w:val="single"/>
        </w:rPr>
        <w:t>New Grants and Contracts received / initiated 06/01/2021 to 06/30/2021</w:t>
      </w:r>
    </w:p>
    <w:p w14:paraId="18B5F86E" w14:textId="77777777" w:rsidR="00843CEA" w:rsidRPr="00410972" w:rsidRDefault="00843CEA" w:rsidP="00192E69">
      <w:pPr>
        <w:numPr>
          <w:ilvl w:val="0"/>
          <w:numId w:val="2"/>
        </w:numPr>
        <w:contextualSpacing/>
        <w:rPr>
          <w:rFonts w:ascii="Verdana" w:hAnsi="Verdana" w:cs="Arial"/>
          <w:sz w:val="22"/>
          <w:szCs w:val="22"/>
        </w:rPr>
      </w:pPr>
      <w:r w:rsidRPr="00410972">
        <w:rPr>
          <w:rFonts w:ascii="Verdana" w:hAnsi="Verdana" w:cs="Arial"/>
          <w:sz w:val="22"/>
          <w:szCs w:val="22"/>
        </w:rPr>
        <w:t>MAPC –After Action Report Scope and Development - $39,40</w:t>
      </w:r>
    </w:p>
    <w:p w14:paraId="18084FD5" w14:textId="77777777" w:rsidR="00843CEA" w:rsidRPr="00410972" w:rsidRDefault="00843CEA" w:rsidP="00192E69">
      <w:pPr>
        <w:numPr>
          <w:ilvl w:val="0"/>
          <w:numId w:val="2"/>
        </w:numPr>
        <w:contextualSpacing/>
        <w:rPr>
          <w:rFonts w:ascii="Verdana" w:hAnsi="Verdana" w:cs="Arial"/>
          <w:sz w:val="22"/>
          <w:szCs w:val="22"/>
        </w:rPr>
      </w:pPr>
      <w:r w:rsidRPr="00410972">
        <w:rPr>
          <w:rFonts w:ascii="Verdana" w:hAnsi="Verdana" w:cs="Arial"/>
          <w:sz w:val="22"/>
          <w:szCs w:val="22"/>
        </w:rPr>
        <w:t>DPH – Berkshire Public Health Alliance Shared Services - $347,848.75</w:t>
      </w:r>
    </w:p>
    <w:p w14:paraId="11EB56E1" w14:textId="77777777" w:rsidR="00843CEA" w:rsidRPr="00410972" w:rsidRDefault="00843CEA" w:rsidP="00192E69">
      <w:pPr>
        <w:numPr>
          <w:ilvl w:val="0"/>
          <w:numId w:val="2"/>
        </w:numPr>
        <w:contextualSpacing/>
        <w:rPr>
          <w:rFonts w:ascii="Verdana" w:hAnsi="Verdana" w:cs="Arial"/>
          <w:sz w:val="22"/>
          <w:szCs w:val="22"/>
        </w:rPr>
      </w:pPr>
      <w:r w:rsidRPr="00410972">
        <w:rPr>
          <w:rFonts w:ascii="Verdana" w:hAnsi="Verdana" w:cs="Arial"/>
          <w:sz w:val="22"/>
          <w:szCs w:val="22"/>
        </w:rPr>
        <w:t>Middlefield – Public Health Inspectional Services FY21 - $1,250</w:t>
      </w:r>
    </w:p>
    <w:p w14:paraId="0C70A792" w14:textId="77777777" w:rsidR="00843CEA" w:rsidRPr="00410972" w:rsidRDefault="00843CEA" w:rsidP="00192E69">
      <w:pPr>
        <w:numPr>
          <w:ilvl w:val="0"/>
          <w:numId w:val="2"/>
        </w:numPr>
        <w:contextualSpacing/>
        <w:rPr>
          <w:rFonts w:ascii="Verdana" w:hAnsi="Verdana" w:cs="Arial"/>
          <w:sz w:val="22"/>
          <w:szCs w:val="22"/>
        </w:rPr>
      </w:pPr>
      <w:bookmarkStart w:id="10" w:name="_Hlk74147934"/>
      <w:r w:rsidRPr="00410972">
        <w:rPr>
          <w:rFonts w:ascii="Verdana" w:hAnsi="Verdana" w:cs="Arial"/>
          <w:sz w:val="22"/>
          <w:szCs w:val="22"/>
        </w:rPr>
        <w:t>Tyringham – Public Health Nursing Services FY21 - $2,500</w:t>
      </w:r>
    </w:p>
    <w:p w14:paraId="58D9377F" w14:textId="77777777" w:rsidR="00843CEA" w:rsidRPr="00410972" w:rsidRDefault="00843CEA" w:rsidP="00192E69">
      <w:pPr>
        <w:numPr>
          <w:ilvl w:val="0"/>
          <w:numId w:val="2"/>
        </w:numPr>
        <w:contextualSpacing/>
        <w:rPr>
          <w:rFonts w:ascii="Verdana" w:hAnsi="Verdana" w:cs="Arial"/>
          <w:sz w:val="22"/>
          <w:szCs w:val="22"/>
        </w:rPr>
      </w:pPr>
      <w:bookmarkStart w:id="11" w:name="_Hlk75168731"/>
      <w:bookmarkEnd w:id="10"/>
      <w:r w:rsidRPr="00410972">
        <w:rPr>
          <w:rFonts w:ascii="Verdana" w:hAnsi="Verdana" w:cs="Arial"/>
          <w:sz w:val="22"/>
          <w:szCs w:val="22"/>
        </w:rPr>
        <w:t>Peru – Public Health Inspectional Services FY22 - $8,626</w:t>
      </w:r>
    </w:p>
    <w:bookmarkEnd w:id="11"/>
    <w:p w14:paraId="2032EA77" w14:textId="77777777" w:rsidR="00843CEA" w:rsidRPr="00410972" w:rsidRDefault="00843CEA" w:rsidP="00192E69">
      <w:pPr>
        <w:numPr>
          <w:ilvl w:val="0"/>
          <w:numId w:val="2"/>
        </w:numPr>
        <w:contextualSpacing/>
        <w:rPr>
          <w:rFonts w:ascii="Verdana" w:hAnsi="Verdana" w:cs="Arial"/>
          <w:sz w:val="22"/>
          <w:szCs w:val="22"/>
        </w:rPr>
      </w:pPr>
      <w:r w:rsidRPr="00410972">
        <w:rPr>
          <w:rFonts w:ascii="Verdana" w:hAnsi="Verdana" w:cs="Arial"/>
          <w:sz w:val="22"/>
          <w:szCs w:val="22"/>
        </w:rPr>
        <w:t>Becket– Public Health Inspectional Services FY22 - $7,012.50</w:t>
      </w:r>
    </w:p>
    <w:p w14:paraId="5C599D36" w14:textId="77777777" w:rsidR="00843CEA" w:rsidRPr="00410972" w:rsidRDefault="00843CEA" w:rsidP="00192E69">
      <w:pPr>
        <w:numPr>
          <w:ilvl w:val="0"/>
          <w:numId w:val="2"/>
        </w:numPr>
        <w:contextualSpacing/>
        <w:rPr>
          <w:rFonts w:ascii="Verdana" w:hAnsi="Verdana" w:cs="Arial"/>
          <w:sz w:val="22"/>
          <w:szCs w:val="22"/>
        </w:rPr>
      </w:pPr>
      <w:r w:rsidRPr="00410972">
        <w:rPr>
          <w:rFonts w:ascii="Verdana" w:hAnsi="Verdana" w:cs="Arial"/>
          <w:sz w:val="22"/>
          <w:szCs w:val="22"/>
        </w:rPr>
        <w:lastRenderedPageBreak/>
        <w:t>Egremont– Public Health Inspectional Services FY22 - $2,818.75</w:t>
      </w:r>
    </w:p>
    <w:p w14:paraId="74F1137B" w14:textId="77777777" w:rsidR="00843CEA" w:rsidRPr="00410972" w:rsidRDefault="00843CEA" w:rsidP="00192E69">
      <w:pPr>
        <w:numPr>
          <w:ilvl w:val="0"/>
          <w:numId w:val="2"/>
        </w:numPr>
        <w:contextualSpacing/>
        <w:rPr>
          <w:rFonts w:ascii="Verdana" w:hAnsi="Verdana" w:cs="Arial"/>
          <w:sz w:val="22"/>
          <w:szCs w:val="22"/>
        </w:rPr>
      </w:pPr>
      <w:r w:rsidRPr="00410972">
        <w:rPr>
          <w:rFonts w:ascii="Verdana" w:hAnsi="Verdana" w:cs="Arial"/>
          <w:sz w:val="22"/>
          <w:szCs w:val="22"/>
        </w:rPr>
        <w:t>Peru – Public Health Nursing Services FY22 - $2,100</w:t>
      </w:r>
    </w:p>
    <w:p w14:paraId="5F8540FB" w14:textId="77777777" w:rsidR="00843CEA" w:rsidRPr="00410972" w:rsidRDefault="00843CEA" w:rsidP="00192E69">
      <w:pPr>
        <w:numPr>
          <w:ilvl w:val="0"/>
          <w:numId w:val="2"/>
        </w:numPr>
        <w:contextualSpacing/>
        <w:rPr>
          <w:rFonts w:ascii="Verdana" w:hAnsi="Verdana" w:cs="Arial"/>
          <w:sz w:val="22"/>
          <w:szCs w:val="22"/>
        </w:rPr>
      </w:pPr>
      <w:r w:rsidRPr="00410972">
        <w:rPr>
          <w:rFonts w:ascii="Verdana" w:hAnsi="Verdana" w:cs="Arial"/>
          <w:sz w:val="22"/>
          <w:szCs w:val="22"/>
        </w:rPr>
        <w:t>Middlefield – Public Health Inspectional Services FY22 - $5,000</w:t>
      </w:r>
    </w:p>
    <w:p w14:paraId="161ABB39" w14:textId="77777777" w:rsidR="00843CEA" w:rsidRPr="00410972" w:rsidRDefault="00843CEA" w:rsidP="00192E69">
      <w:pPr>
        <w:numPr>
          <w:ilvl w:val="0"/>
          <w:numId w:val="2"/>
        </w:numPr>
        <w:contextualSpacing/>
        <w:rPr>
          <w:rFonts w:ascii="Verdana" w:hAnsi="Verdana" w:cs="Arial"/>
          <w:sz w:val="22"/>
          <w:szCs w:val="22"/>
        </w:rPr>
      </w:pPr>
      <w:r w:rsidRPr="00410972">
        <w:rPr>
          <w:rFonts w:ascii="Verdana" w:hAnsi="Verdana" w:cs="Arial"/>
          <w:sz w:val="22"/>
          <w:szCs w:val="22"/>
        </w:rPr>
        <w:t>Egremont – Public Health Nursing Services FY22 - $2,243.85</w:t>
      </w:r>
    </w:p>
    <w:p w14:paraId="1A8D2B9D" w14:textId="77777777" w:rsidR="00843CEA" w:rsidRPr="00410972" w:rsidRDefault="00843CEA" w:rsidP="00192E69">
      <w:pPr>
        <w:numPr>
          <w:ilvl w:val="0"/>
          <w:numId w:val="2"/>
        </w:numPr>
        <w:contextualSpacing/>
        <w:rPr>
          <w:rFonts w:ascii="Verdana" w:hAnsi="Verdana" w:cs="Arial"/>
          <w:sz w:val="22"/>
          <w:szCs w:val="22"/>
        </w:rPr>
      </w:pPr>
      <w:r w:rsidRPr="00410972">
        <w:rPr>
          <w:rFonts w:ascii="Verdana" w:hAnsi="Verdana" w:cs="Arial"/>
          <w:sz w:val="22"/>
          <w:szCs w:val="22"/>
        </w:rPr>
        <w:t>Middlefield – Public Health Nursing Services FY22 - $2,625</w:t>
      </w:r>
    </w:p>
    <w:p w14:paraId="34CED877" w14:textId="77777777" w:rsidR="00843CEA" w:rsidRPr="00410972" w:rsidRDefault="00843CEA" w:rsidP="00192E69">
      <w:pPr>
        <w:numPr>
          <w:ilvl w:val="0"/>
          <w:numId w:val="2"/>
        </w:numPr>
        <w:contextualSpacing/>
        <w:rPr>
          <w:rFonts w:ascii="Verdana" w:hAnsi="Verdana" w:cs="Arial"/>
          <w:sz w:val="22"/>
          <w:szCs w:val="22"/>
        </w:rPr>
      </w:pPr>
      <w:r w:rsidRPr="00410972">
        <w:rPr>
          <w:rFonts w:ascii="Verdana" w:hAnsi="Verdana" w:cs="Arial"/>
          <w:sz w:val="22"/>
          <w:szCs w:val="22"/>
        </w:rPr>
        <w:t>Savoy – Public Health Nursing Services FY22 - $2,000</w:t>
      </w:r>
    </w:p>
    <w:p w14:paraId="7E530A12" w14:textId="77777777" w:rsidR="00843CEA" w:rsidRPr="00410972" w:rsidRDefault="00843CEA" w:rsidP="00192E69">
      <w:pPr>
        <w:numPr>
          <w:ilvl w:val="0"/>
          <w:numId w:val="2"/>
        </w:numPr>
        <w:contextualSpacing/>
        <w:rPr>
          <w:rFonts w:ascii="Verdana" w:hAnsi="Verdana" w:cs="Arial"/>
          <w:sz w:val="22"/>
          <w:szCs w:val="22"/>
        </w:rPr>
      </w:pPr>
      <w:bookmarkStart w:id="12" w:name="_Hlk74148520"/>
      <w:r w:rsidRPr="00410972">
        <w:rPr>
          <w:rFonts w:ascii="Verdana" w:hAnsi="Verdana" w:cs="Arial"/>
          <w:sz w:val="22"/>
          <w:szCs w:val="22"/>
        </w:rPr>
        <w:t>Tyringham – Public Health Nursing Services FY22 - $2,625</w:t>
      </w:r>
    </w:p>
    <w:bookmarkEnd w:id="12"/>
    <w:p w14:paraId="52B64142" w14:textId="77777777" w:rsidR="00843CEA" w:rsidRPr="00410972" w:rsidRDefault="00843CEA" w:rsidP="00192E69">
      <w:pPr>
        <w:numPr>
          <w:ilvl w:val="0"/>
          <w:numId w:val="2"/>
        </w:numPr>
        <w:contextualSpacing/>
        <w:rPr>
          <w:rFonts w:ascii="Verdana" w:hAnsi="Verdana" w:cs="Arial"/>
          <w:sz w:val="22"/>
          <w:szCs w:val="22"/>
        </w:rPr>
      </w:pPr>
      <w:r w:rsidRPr="00410972">
        <w:rPr>
          <w:rFonts w:ascii="Verdana" w:hAnsi="Verdana" w:cs="Arial"/>
          <w:sz w:val="22"/>
          <w:szCs w:val="22"/>
        </w:rPr>
        <w:t>Williamstown – Public Health Nursing Services FY22 - $6,712.65</w:t>
      </w:r>
    </w:p>
    <w:p w14:paraId="34F27065" w14:textId="77777777" w:rsidR="00843CEA" w:rsidRPr="00410972" w:rsidRDefault="00843CEA" w:rsidP="00192E69">
      <w:pPr>
        <w:numPr>
          <w:ilvl w:val="0"/>
          <w:numId w:val="2"/>
        </w:numPr>
        <w:contextualSpacing/>
        <w:rPr>
          <w:rFonts w:ascii="Verdana" w:hAnsi="Verdana" w:cs="Arial"/>
          <w:sz w:val="22"/>
          <w:szCs w:val="22"/>
        </w:rPr>
      </w:pPr>
      <w:r w:rsidRPr="00410972">
        <w:rPr>
          <w:rFonts w:ascii="Verdana" w:hAnsi="Verdana" w:cs="Arial"/>
          <w:sz w:val="22"/>
          <w:szCs w:val="22"/>
        </w:rPr>
        <w:t>Becket – Public Health Nursing Services FY22 - $3,675</w:t>
      </w:r>
    </w:p>
    <w:p w14:paraId="53CEB05A" w14:textId="77777777" w:rsidR="00843CEA" w:rsidRPr="00410972" w:rsidRDefault="00843CEA" w:rsidP="00192E69">
      <w:pPr>
        <w:numPr>
          <w:ilvl w:val="0"/>
          <w:numId w:val="2"/>
        </w:numPr>
        <w:contextualSpacing/>
        <w:rPr>
          <w:rFonts w:ascii="Verdana" w:hAnsi="Verdana" w:cs="Arial"/>
          <w:sz w:val="22"/>
          <w:szCs w:val="22"/>
        </w:rPr>
      </w:pPr>
      <w:r w:rsidRPr="00410972">
        <w:rPr>
          <w:rFonts w:ascii="Verdana" w:hAnsi="Verdana" w:cs="Arial"/>
          <w:sz w:val="22"/>
          <w:szCs w:val="22"/>
        </w:rPr>
        <w:t>Clarksburg – Public Health Nursing Services FY22 - $2,924.25</w:t>
      </w:r>
    </w:p>
    <w:p w14:paraId="3B50487C" w14:textId="77777777" w:rsidR="00843CEA" w:rsidRPr="00410972" w:rsidRDefault="00843CEA" w:rsidP="00192E69">
      <w:pPr>
        <w:numPr>
          <w:ilvl w:val="0"/>
          <w:numId w:val="2"/>
        </w:numPr>
        <w:contextualSpacing/>
        <w:rPr>
          <w:rFonts w:ascii="Verdana" w:hAnsi="Verdana" w:cs="Arial"/>
          <w:sz w:val="22"/>
          <w:szCs w:val="22"/>
        </w:rPr>
      </w:pPr>
      <w:r w:rsidRPr="00410972">
        <w:rPr>
          <w:rFonts w:ascii="Verdana" w:hAnsi="Verdana" w:cs="Arial"/>
          <w:sz w:val="22"/>
          <w:szCs w:val="22"/>
        </w:rPr>
        <w:t>Great Barrington - Public Health Nursing Services FY22 - $6,077.40</w:t>
      </w:r>
    </w:p>
    <w:p w14:paraId="11F98415" w14:textId="77777777" w:rsidR="00843CEA" w:rsidRPr="00410972" w:rsidRDefault="00843CEA" w:rsidP="00192E69">
      <w:pPr>
        <w:numPr>
          <w:ilvl w:val="0"/>
          <w:numId w:val="2"/>
        </w:numPr>
        <w:contextualSpacing/>
        <w:rPr>
          <w:rFonts w:ascii="Verdana" w:hAnsi="Verdana" w:cs="Arial"/>
          <w:sz w:val="22"/>
          <w:szCs w:val="22"/>
        </w:rPr>
      </w:pPr>
      <w:r w:rsidRPr="00410972">
        <w:rPr>
          <w:rFonts w:ascii="Verdana" w:hAnsi="Verdana" w:cs="Arial"/>
          <w:sz w:val="22"/>
          <w:szCs w:val="22"/>
        </w:rPr>
        <w:t>North Adams – Public Health Nursing Services FY22 - $9,925.65</w:t>
      </w:r>
    </w:p>
    <w:p w14:paraId="2C4CD499" w14:textId="77777777" w:rsidR="00843CEA" w:rsidRPr="00410972" w:rsidRDefault="00843CEA" w:rsidP="00192E69">
      <w:pPr>
        <w:numPr>
          <w:ilvl w:val="0"/>
          <w:numId w:val="2"/>
        </w:numPr>
        <w:contextualSpacing/>
        <w:rPr>
          <w:rFonts w:ascii="Verdana" w:hAnsi="Verdana" w:cs="Arial"/>
          <w:sz w:val="22"/>
          <w:szCs w:val="22"/>
        </w:rPr>
      </w:pPr>
      <w:r w:rsidRPr="00410972">
        <w:rPr>
          <w:rFonts w:ascii="Verdana" w:hAnsi="Verdana" w:cs="Arial"/>
          <w:sz w:val="22"/>
          <w:szCs w:val="22"/>
        </w:rPr>
        <w:t>Washington– Public Health Nursing Services FY22 - $2,100</w:t>
      </w:r>
    </w:p>
    <w:p w14:paraId="1A84C98D" w14:textId="77777777" w:rsidR="00843CEA" w:rsidRPr="00410972" w:rsidRDefault="00843CEA" w:rsidP="00192E69">
      <w:pPr>
        <w:numPr>
          <w:ilvl w:val="0"/>
          <w:numId w:val="2"/>
        </w:numPr>
        <w:contextualSpacing/>
        <w:rPr>
          <w:rFonts w:ascii="Verdana" w:hAnsi="Verdana" w:cs="Arial"/>
          <w:sz w:val="22"/>
          <w:szCs w:val="22"/>
        </w:rPr>
      </w:pPr>
      <w:bookmarkStart w:id="13" w:name="_Hlk76046658"/>
      <w:r w:rsidRPr="00410972">
        <w:rPr>
          <w:rFonts w:ascii="Verdana" w:hAnsi="Verdana" w:cs="Arial"/>
          <w:sz w:val="22"/>
          <w:szCs w:val="22"/>
        </w:rPr>
        <w:t>Lanesborough - Economic BRPC Services (Planner) FY22 - $10,000</w:t>
      </w:r>
    </w:p>
    <w:bookmarkEnd w:id="13"/>
    <w:p w14:paraId="7334E323" w14:textId="77777777" w:rsidR="00843CEA" w:rsidRPr="00410972" w:rsidRDefault="00843CEA" w:rsidP="00192E69">
      <w:pPr>
        <w:numPr>
          <w:ilvl w:val="0"/>
          <w:numId w:val="2"/>
        </w:numPr>
        <w:contextualSpacing/>
        <w:rPr>
          <w:rFonts w:ascii="Verdana" w:hAnsi="Verdana" w:cs="Arial"/>
          <w:sz w:val="22"/>
          <w:szCs w:val="22"/>
        </w:rPr>
      </w:pPr>
      <w:r w:rsidRPr="00410972">
        <w:rPr>
          <w:rFonts w:ascii="Verdana" w:hAnsi="Verdana" w:cs="Arial"/>
          <w:sz w:val="22"/>
          <w:szCs w:val="22"/>
        </w:rPr>
        <w:t>Richmond - Economic BRPC Services (Planner) FY22 - $10,000</w:t>
      </w:r>
    </w:p>
    <w:p w14:paraId="4EFAA967" w14:textId="77777777" w:rsidR="00843CEA" w:rsidRPr="00410972" w:rsidRDefault="00843CEA" w:rsidP="00192E69">
      <w:pPr>
        <w:numPr>
          <w:ilvl w:val="0"/>
          <w:numId w:val="2"/>
        </w:numPr>
        <w:contextualSpacing/>
        <w:rPr>
          <w:rFonts w:ascii="Verdana" w:hAnsi="Verdana" w:cs="Arial"/>
          <w:sz w:val="22"/>
          <w:szCs w:val="22"/>
        </w:rPr>
      </w:pPr>
      <w:r w:rsidRPr="00410972">
        <w:rPr>
          <w:rFonts w:ascii="Verdana" w:hAnsi="Verdana" w:cs="Arial"/>
          <w:sz w:val="22"/>
          <w:szCs w:val="22"/>
        </w:rPr>
        <w:t>Gt. Barrington - Economic BRPC Services (Planner) FY22 - $25,000</w:t>
      </w:r>
    </w:p>
    <w:p w14:paraId="0141BFA5" w14:textId="77777777" w:rsidR="00843CEA" w:rsidRPr="00410972" w:rsidRDefault="00843CEA" w:rsidP="00192E69">
      <w:pPr>
        <w:numPr>
          <w:ilvl w:val="0"/>
          <w:numId w:val="2"/>
        </w:numPr>
        <w:contextualSpacing/>
        <w:rPr>
          <w:rFonts w:ascii="Verdana" w:hAnsi="Verdana" w:cs="Arial"/>
          <w:sz w:val="22"/>
          <w:szCs w:val="22"/>
        </w:rPr>
      </w:pPr>
      <w:r w:rsidRPr="00410972">
        <w:rPr>
          <w:rFonts w:ascii="Verdana" w:hAnsi="Verdana" w:cs="Arial"/>
          <w:sz w:val="22"/>
          <w:szCs w:val="22"/>
        </w:rPr>
        <w:t>Lenox - Economic BRPC Services (Planner) FY22 - $29,000</w:t>
      </w:r>
    </w:p>
    <w:p w14:paraId="5261CDA5" w14:textId="77777777" w:rsidR="00843CEA" w:rsidRPr="00410972" w:rsidRDefault="00843CEA" w:rsidP="00192E69">
      <w:pPr>
        <w:numPr>
          <w:ilvl w:val="0"/>
          <w:numId w:val="2"/>
        </w:numPr>
        <w:contextualSpacing/>
        <w:rPr>
          <w:rFonts w:ascii="Verdana" w:hAnsi="Verdana" w:cs="Arial"/>
          <w:sz w:val="22"/>
          <w:szCs w:val="22"/>
        </w:rPr>
      </w:pPr>
      <w:r w:rsidRPr="00410972">
        <w:rPr>
          <w:rFonts w:ascii="Verdana" w:hAnsi="Verdana" w:cs="Arial"/>
          <w:sz w:val="22"/>
          <w:szCs w:val="22"/>
        </w:rPr>
        <w:t>Adams – Forestry Center at Greylock Glen FY21 - $10,000</w:t>
      </w:r>
    </w:p>
    <w:p w14:paraId="0D1B0F55" w14:textId="77777777" w:rsidR="00843CEA" w:rsidRPr="00410972" w:rsidRDefault="00843CEA" w:rsidP="00192E69">
      <w:pPr>
        <w:numPr>
          <w:ilvl w:val="0"/>
          <w:numId w:val="2"/>
        </w:numPr>
        <w:contextualSpacing/>
        <w:rPr>
          <w:rFonts w:ascii="Verdana" w:hAnsi="Verdana" w:cs="Arial"/>
          <w:sz w:val="22"/>
          <w:szCs w:val="22"/>
        </w:rPr>
      </w:pPr>
      <w:r w:rsidRPr="00410972">
        <w:rPr>
          <w:rFonts w:ascii="Verdana" w:hAnsi="Verdana" w:cs="Arial"/>
          <w:sz w:val="22"/>
          <w:szCs w:val="22"/>
        </w:rPr>
        <w:t>DPH – Substance Addition Services/Pittsfield Youth Prevention Connection - $80,000</w:t>
      </w:r>
    </w:p>
    <w:p w14:paraId="62D85BF5" w14:textId="77777777" w:rsidR="00843CEA" w:rsidRDefault="00843CEA" w:rsidP="00192E69">
      <w:pPr>
        <w:tabs>
          <w:tab w:val="center" w:pos="4320"/>
          <w:tab w:val="right" w:pos="8640"/>
        </w:tabs>
        <w:ind w:left="360"/>
        <w:rPr>
          <w:rFonts w:ascii="Verdana" w:hAnsi="Verdana" w:cs="Arial"/>
          <w:sz w:val="22"/>
          <w:szCs w:val="22"/>
          <w:u w:val="single"/>
        </w:rPr>
      </w:pPr>
    </w:p>
    <w:p w14:paraId="19CAA7D5" w14:textId="2AAF7FA2" w:rsidR="003E7189" w:rsidRPr="00FA600A" w:rsidRDefault="003E7189" w:rsidP="00192E69">
      <w:pPr>
        <w:ind w:left="360"/>
        <w:rPr>
          <w:rFonts w:ascii="Verdana" w:hAnsi="Verdana" w:cs="Arial"/>
          <w:sz w:val="22"/>
          <w:szCs w:val="22"/>
          <w:u w:val="single"/>
        </w:rPr>
      </w:pPr>
      <w:bookmarkStart w:id="14" w:name="_Hlk4583122"/>
      <w:r w:rsidRPr="00FA600A">
        <w:rPr>
          <w:rFonts w:ascii="Verdana" w:hAnsi="Verdana" w:cs="Arial"/>
          <w:sz w:val="22"/>
          <w:szCs w:val="22"/>
          <w:u w:val="single"/>
        </w:rPr>
        <w:t xml:space="preserve">Grants and Contracts not </w:t>
      </w:r>
      <w:r w:rsidR="002349B1" w:rsidRPr="00FA600A">
        <w:rPr>
          <w:rFonts w:ascii="Verdana" w:hAnsi="Verdana" w:cs="Arial"/>
          <w:sz w:val="22"/>
          <w:szCs w:val="22"/>
          <w:u w:val="single"/>
        </w:rPr>
        <w:t>received.</w:t>
      </w:r>
    </w:p>
    <w:bookmarkEnd w:id="14"/>
    <w:p w14:paraId="0E954CC8" w14:textId="1D82B404" w:rsidR="003E7189" w:rsidRDefault="00843CEA" w:rsidP="00192E69">
      <w:pPr>
        <w:pStyle w:val="ListParagraph"/>
        <w:widowControl w:val="0"/>
        <w:rPr>
          <w:rFonts w:ascii="Verdana" w:eastAsia="Arial" w:hAnsi="Verdana" w:cs="Arial"/>
          <w:lang w:bidi="en-US"/>
        </w:rPr>
      </w:pPr>
      <w:r>
        <w:rPr>
          <w:rFonts w:ascii="Verdana" w:eastAsia="Arial" w:hAnsi="Verdana" w:cs="Arial"/>
          <w:lang w:bidi="en-US"/>
        </w:rPr>
        <w:t xml:space="preserve">BRPC is </w:t>
      </w:r>
      <w:r w:rsidR="003E7189" w:rsidRPr="00FA600A">
        <w:rPr>
          <w:rFonts w:ascii="Verdana" w:eastAsia="Arial" w:hAnsi="Verdana" w:cs="Arial"/>
          <w:lang w:bidi="en-US"/>
        </w:rPr>
        <w:t xml:space="preserve">not aware of any </w:t>
      </w:r>
      <w:r>
        <w:rPr>
          <w:rFonts w:ascii="Verdana" w:eastAsia="Arial" w:hAnsi="Verdana" w:cs="Arial"/>
          <w:lang w:bidi="en-US"/>
        </w:rPr>
        <w:t>applications</w:t>
      </w:r>
      <w:r w:rsidR="003E7189" w:rsidRPr="00FA600A">
        <w:rPr>
          <w:rFonts w:ascii="Verdana" w:eastAsia="Arial" w:hAnsi="Verdana" w:cs="Arial"/>
          <w:lang w:bidi="en-US"/>
        </w:rPr>
        <w:t xml:space="preserve"> not received.</w:t>
      </w:r>
    </w:p>
    <w:p w14:paraId="24CE74E5" w14:textId="77777777" w:rsidR="00843CEA" w:rsidRPr="00FA600A" w:rsidRDefault="00843CEA" w:rsidP="00192E69">
      <w:pPr>
        <w:pStyle w:val="ListParagraph"/>
        <w:widowControl w:val="0"/>
        <w:rPr>
          <w:rFonts w:ascii="Verdana" w:eastAsia="Arial" w:hAnsi="Verdana" w:cs="Arial"/>
          <w:lang w:bidi="en-US"/>
        </w:rPr>
      </w:pPr>
    </w:p>
    <w:p w14:paraId="637B8660" w14:textId="77777777" w:rsidR="00FA600A" w:rsidRPr="00FA600A" w:rsidRDefault="00FA600A" w:rsidP="00192E69">
      <w:pPr>
        <w:numPr>
          <w:ilvl w:val="0"/>
          <w:numId w:val="10"/>
        </w:numPr>
        <w:contextualSpacing/>
        <w:rPr>
          <w:rFonts w:ascii="Verdana" w:hAnsi="Verdana" w:cs="Arial"/>
          <w:b/>
          <w:sz w:val="22"/>
          <w:szCs w:val="22"/>
        </w:rPr>
      </w:pPr>
      <w:r w:rsidRPr="00FA600A">
        <w:rPr>
          <w:rFonts w:ascii="Verdana" w:hAnsi="Verdana" w:cs="Arial"/>
          <w:b/>
          <w:sz w:val="22"/>
          <w:szCs w:val="22"/>
        </w:rPr>
        <w:t>Berkshires Tomorrow Inc. (BTI) Update</w:t>
      </w:r>
    </w:p>
    <w:p w14:paraId="6031B82A" w14:textId="77777777" w:rsidR="00843CEA" w:rsidRPr="00410972" w:rsidRDefault="00843CEA" w:rsidP="00192E69">
      <w:pPr>
        <w:pStyle w:val="ListParagraph"/>
        <w:numPr>
          <w:ilvl w:val="0"/>
          <w:numId w:val="17"/>
        </w:numPr>
        <w:contextualSpacing/>
        <w:rPr>
          <w:rFonts w:ascii="Verdana" w:hAnsi="Verdana" w:cs="Arial"/>
          <w:b/>
        </w:rPr>
      </w:pPr>
      <w:r w:rsidRPr="00410972">
        <w:rPr>
          <w:rFonts w:ascii="Verdana" w:hAnsi="Verdana" w:cs="Arial"/>
        </w:rPr>
        <w:t>Approved submission of a grant application to EPA’s Environmental Justice Small Grants program for $75,000</w:t>
      </w:r>
    </w:p>
    <w:p w14:paraId="48E312D6" w14:textId="77777777" w:rsidR="00FA600A" w:rsidRPr="00FA600A" w:rsidRDefault="00FA600A" w:rsidP="00192E69">
      <w:pPr>
        <w:numPr>
          <w:ilvl w:val="0"/>
          <w:numId w:val="10"/>
        </w:numPr>
        <w:contextualSpacing/>
        <w:rPr>
          <w:rFonts w:ascii="Verdana" w:hAnsi="Verdana" w:cs="Arial"/>
          <w:b/>
          <w:sz w:val="22"/>
          <w:szCs w:val="22"/>
        </w:rPr>
      </w:pPr>
      <w:r w:rsidRPr="00FA600A">
        <w:rPr>
          <w:rFonts w:ascii="Verdana" w:hAnsi="Verdana" w:cs="Arial"/>
          <w:b/>
          <w:sz w:val="22"/>
          <w:szCs w:val="22"/>
        </w:rPr>
        <w:t>Staff Update</w:t>
      </w:r>
    </w:p>
    <w:p w14:paraId="312B4E69" w14:textId="0E33EC3A" w:rsidR="00843CEA" w:rsidRPr="000F429F" w:rsidRDefault="00843CEA" w:rsidP="00192E69">
      <w:pPr>
        <w:pStyle w:val="ListParagraph"/>
        <w:widowControl w:val="0"/>
        <w:numPr>
          <w:ilvl w:val="0"/>
          <w:numId w:val="6"/>
        </w:numPr>
        <w:ind w:left="1080"/>
        <w:contextualSpacing/>
        <w:rPr>
          <w:rFonts w:ascii="Verdana" w:eastAsia="Times New Roman" w:hAnsi="Verdana" w:cs="Arial"/>
        </w:rPr>
      </w:pPr>
      <w:r w:rsidRPr="000F429F">
        <w:rPr>
          <w:rFonts w:ascii="Verdana" w:eastAsia="Times New Roman" w:hAnsi="Verdana" w:cs="Arial"/>
        </w:rPr>
        <w:t xml:space="preserve">Nancy Slattery </w:t>
      </w:r>
      <w:r>
        <w:rPr>
          <w:rFonts w:ascii="Verdana" w:eastAsia="Times New Roman" w:hAnsi="Verdana" w:cs="Arial"/>
        </w:rPr>
        <w:t xml:space="preserve">was </w:t>
      </w:r>
      <w:r w:rsidRPr="000F429F">
        <w:rPr>
          <w:rFonts w:ascii="Verdana" w:eastAsia="Times New Roman" w:hAnsi="Verdana" w:cs="Arial"/>
        </w:rPr>
        <w:t>hired as full-time Public Health nurse</w:t>
      </w:r>
      <w:r w:rsidR="00D96A40">
        <w:rPr>
          <w:rFonts w:ascii="Verdana" w:eastAsia="Times New Roman" w:hAnsi="Verdana" w:cs="Arial"/>
        </w:rPr>
        <w:t xml:space="preserve">. </w:t>
      </w:r>
      <w:r w:rsidR="00F913EC">
        <w:rPr>
          <w:rFonts w:ascii="Verdana" w:eastAsia="Times New Roman" w:hAnsi="Verdana" w:cs="Arial"/>
        </w:rPr>
        <w:t>Her r</w:t>
      </w:r>
      <w:r w:rsidR="00D96A40">
        <w:rPr>
          <w:rFonts w:ascii="Verdana" w:eastAsia="Times New Roman" w:hAnsi="Verdana" w:cs="Arial"/>
        </w:rPr>
        <w:t xml:space="preserve">esume </w:t>
      </w:r>
      <w:r w:rsidR="00F913EC">
        <w:rPr>
          <w:rFonts w:ascii="Verdana" w:eastAsia="Times New Roman" w:hAnsi="Verdana" w:cs="Arial"/>
        </w:rPr>
        <w:t xml:space="preserve">was </w:t>
      </w:r>
      <w:r w:rsidR="00D96A40">
        <w:rPr>
          <w:rFonts w:ascii="Verdana" w:eastAsia="Times New Roman" w:hAnsi="Verdana" w:cs="Arial"/>
        </w:rPr>
        <w:t>sent with meeting materials.</w:t>
      </w:r>
    </w:p>
    <w:p w14:paraId="656BE59D" w14:textId="42215130" w:rsidR="00843CEA" w:rsidRPr="000F429F" w:rsidRDefault="00843CEA" w:rsidP="00192E69">
      <w:pPr>
        <w:pStyle w:val="ListParagraph"/>
        <w:widowControl w:val="0"/>
        <w:numPr>
          <w:ilvl w:val="0"/>
          <w:numId w:val="6"/>
        </w:numPr>
        <w:ind w:left="1080"/>
        <w:contextualSpacing/>
        <w:rPr>
          <w:rFonts w:ascii="Verdana" w:eastAsia="Times New Roman" w:hAnsi="Verdana" w:cs="Arial"/>
        </w:rPr>
      </w:pPr>
      <w:r w:rsidRPr="000F429F">
        <w:rPr>
          <w:rFonts w:ascii="Verdana" w:eastAsia="Times New Roman" w:hAnsi="Verdana" w:cs="Arial"/>
        </w:rPr>
        <w:t xml:space="preserve">Leslie Drager’s position </w:t>
      </w:r>
      <w:r w:rsidR="00F913EC">
        <w:rPr>
          <w:rFonts w:ascii="Verdana" w:eastAsia="Times New Roman" w:hAnsi="Verdana" w:cs="Arial"/>
        </w:rPr>
        <w:t xml:space="preserve">was </w:t>
      </w:r>
      <w:r w:rsidRPr="000F429F">
        <w:rPr>
          <w:rFonts w:ascii="Verdana" w:eastAsia="Times New Roman" w:hAnsi="Verdana" w:cs="Arial"/>
        </w:rPr>
        <w:t>converted from a contract to part-time Public Health Nurse</w:t>
      </w:r>
    </w:p>
    <w:p w14:paraId="77549F35" w14:textId="26A16DB2" w:rsidR="00843CEA" w:rsidRPr="00D96A40" w:rsidRDefault="00843CEA" w:rsidP="00192E69">
      <w:pPr>
        <w:pStyle w:val="ListParagraph"/>
        <w:widowControl w:val="0"/>
        <w:numPr>
          <w:ilvl w:val="0"/>
          <w:numId w:val="6"/>
        </w:numPr>
        <w:ind w:left="1080"/>
        <w:contextualSpacing/>
        <w:rPr>
          <w:rFonts w:ascii="Verdana" w:eastAsia="Times New Roman" w:hAnsi="Verdana" w:cs="Arial"/>
        </w:rPr>
      </w:pPr>
      <w:r w:rsidRPr="00D96A40">
        <w:rPr>
          <w:rFonts w:ascii="Verdana" w:eastAsia="Times New Roman" w:hAnsi="Verdana" w:cs="Arial"/>
        </w:rPr>
        <w:t>Alecia Herrick was hired as Finance Office Assistant</w:t>
      </w:r>
      <w:r w:rsidR="00D96A40" w:rsidRPr="00D96A40">
        <w:rPr>
          <w:rFonts w:ascii="Verdana" w:eastAsia="Times New Roman" w:hAnsi="Verdana" w:cs="Arial"/>
        </w:rPr>
        <w:t xml:space="preserve">. </w:t>
      </w:r>
      <w:r w:rsidR="00F913EC">
        <w:rPr>
          <w:rFonts w:ascii="Verdana" w:eastAsia="Times New Roman" w:hAnsi="Verdana" w:cs="Arial"/>
        </w:rPr>
        <w:t>Her r</w:t>
      </w:r>
      <w:r w:rsidR="00D96A40" w:rsidRPr="00D96A40">
        <w:rPr>
          <w:rFonts w:ascii="Verdana" w:eastAsia="Times New Roman" w:hAnsi="Verdana" w:cs="Arial"/>
        </w:rPr>
        <w:t xml:space="preserve">esume </w:t>
      </w:r>
      <w:r w:rsidR="00F913EC">
        <w:rPr>
          <w:rFonts w:ascii="Verdana" w:eastAsia="Times New Roman" w:hAnsi="Verdana" w:cs="Arial"/>
        </w:rPr>
        <w:t xml:space="preserve">was </w:t>
      </w:r>
      <w:r w:rsidR="00D96A40" w:rsidRPr="00D96A40">
        <w:rPr>
          <w:rFonts w:ascii="Verdana" w:eastAsia="Times New Roman" w:hAnsi="Verdana" w:cs="Arial"/>
        </w:rPr>
        <w:t>sent with meeting materials.</w:t>
      </w:r>
    </w:p>
    <w:p w14:paraId="74DFEEAF" w14:textId="2502BBF3" w:rsidR="00A83CE5" w:rsidRPr="004F2892" w:rsidRDefault="00A83CE5" w:rsidP="00192E69">
      <w:pPr>
        <w:pStyle w:val="ListParagraph"/>
        <w:widowControl w:val="0"/>
        <w:numPr>
          <w:ilvl w:val="0"/>
          <w:numId w:val="6"/>
        </w:numPr>
        <w:ind w:left="1080"/>
        <w:contextualSpacing/>
        <w:rPr>
          <w:rFonts w:ascii="Verdana" w:eastAsia="Times New Roman" w:hAnsi="Verdana" w:cs="Arial"/>
        </w:rPr>
      </w:pPr>
      <w:r w:rsidRPr="004F2892">
        <w:rPr>
          <w:rFonts w:ascii="Verdana" w:eastAsia="Times New Roman" w:hAnsi="Verdana" w:cs="Arial"/>
        </w:rPr>
        <w:t>Nick Russo will start in August as Transportation Planner</w:t>
      </w:r>
      <w:r w:rsidR="004F2892" w:rsidRPr="004F2892">
        <w:rPr>
          <w:rFonts w:ascii="Verdana" w:eastAsia="Times New Roman" w:hAnsi="Verdana" w:cs="Arial"/>
        </w:rPr>
        <w:t>. He replaces Eammon Coughlin who left to become Adam’s Community Development Director.</w:t>
      </w:r>
    </w:p>
    <w:p w14:paraId="72AD1E01" w14:textId="77777777" w:rsidR="00FA600A" w:rsidRPr="00FA600A" w:rsidRDefault="00FA600A" w:rsidP="00192E69">
      <w:pPr>
        <w:pStyle w:val="ListParagraph"/>
        <w:widowControl w:val="0"/>
        <w:numPr>
          <w:ilvl w:val="0"/>
          <w:numId w:val="10"/>
        </w:numPr>
        <w:contextualSpacing/>
        <w:rPr>
          <w:rFonts w:ascii="Verdana" w:eastAsia="Times New Roman" w:hAnsi="Verdana" w:cs="Arial"/>
          <w:b/>
        </w:rPr>
      </w:pPr>
      <w:r w:rsidRPr="00FA600A">
        <w:rPr>
          <w:rFonts w:ascii="Verdana" w:eastAsia="Times New Roman" w:hAnsi="Verdana" w:cs="Arial"/>
          <w:b/>
        </w:rPr>
        <w:t>Rural Policy Advisory Commission Update</w:t>
      </w:r>
    </w:p>
    <w:p w14:paraId="0277F67C" w14:textId="3124AF2B" w:rsidR="00A83CE5" w:rsidRPr="00410972" w:rsidRDefault="00911317" w:rsidP="00192E69">
      <w:pPr>
        <w:ind w:left="720"/>
        <w:rPr>
          <w:rFonts w:ascii="Verdana" w:hAnsi="Verdana" w:cs="Arial"/>
        </w:rPr>
      </w:pPr>
      <w:r>
        <w:rPr>
          <w:rFonts w:ascii="Verdana" w:hAnsi="Verdana" w:cs="Arial"/>
          <w:sz w:val="22"/>
          <w:szCs w:val="22"/>
        </w:rPr>
        <w:t xml:space="preserve">The Executive Director reported that a </w:t>
      </w:r>
      <w:r w:rsidR="00A83CE5" w:rsidRPr="00410972">
        <w:rPr>
          <w:rFonts w:ascii="Verdana" w:hAnsi="Verdana" w:cs="Arial"/>
          <w:sz w:val="22"/>
          <w:szCs w:val="22"/>
        </w:rPr>
        <w:t>feature</w:t>
      </w:r>
      <w:r>
        <w:rPr>
          <w:rFonts w:ascii="Verdana" w:hAnsi="Verdana" w:cs="Arial"/>
          <w:sz w:val="22"/>
          <w:szCs w:val="22"/>
        </w:rPr>
        <w:t xml:space="preserve"> a</w:t>
      </w:r>
      <w:r w:rsidR="00A83CE5" w:rsidRPr="00410972">
        <w:rPr>
          <w:rFonts w:ascii="Verdana" w:hAnsi="Verdana" w:cs="Arial"/>
          <w:sz w:val="22"/>
          <w:szCs w:val="22"/>
        </w:rPr>
        <w:t xml:space="preserve">t the June Rural Policy Advisory Commission (RPAC) </w:t>
      </w:r>
      <w:r>
        <w:rPr>
          <w:rFonts w:ascii="Verdana" w:hAnsi="Verdana" w:cs="Arial"/>
          <w:sz w:val="22"/>
          <w:szCs w:val="22"/>
        </w:rPr>
        <w:t xml:space="preserve">meeting </w:t>
      </w:r>
      <w:r w:rsidR="00A83CE5" w:rsidRPr="00410972">
        <w:rPr>
          <w:rFonts w:ascii="Verdana" w:hAnsi="Verdana" w:cs="Arial"/>
          <w:sz w:val="22"/>
          <w:szCs w:val="22"/>
        </w:rPr>
        <w:t>was a presentation from a representative from Mass Humanities about the potential to collaborate with the Smithsonian’s Museum on Main Street “Crossroad” project to highlight Rural Life in America.  Also, the Annual Report (attached) was reviewed.</w:t>
      </w:r>
    </w:p>
    <w:p w14:paraId="1BCE3D60" w14:textId="5097B7C4" w:rsidR="00FA600A" w:rsidRPr="00D529C0" w:rsidRDefault="00C04C31" w:rsidP="00192E69">
      <w:pPr>
        <w:pStyle w:val="ListParagraph"/>
        <w:widowControl w:val="0"/>
        <w:numPr>
          <w:ilvl w:val="0"/>
          <w:numId w:val="10"/>
        </w:numPr>
        <w:contextualSpacing/>
        <w:rPr>
          <w:rFonts w:ascii="Verdana" w:eastAsia="Times New Roman" w:hAnsi="Verdana" w:cs="Arial"/>
          <w:b/>
        </w:rPr>
      </w:pPr>
      <w:bookmarkStart w:id="15" w:name="_Hlk70930362"/>
      <w:r w:rsidRPr="00D529C0">
        <w:rPr>
          <w:rFonts w:ascii="Verdana" w:eastAsia="Times New Roman" w:hAnsi="Verdana" w:cs="Arial"/>
          <w:b/>
        </w:rPr>
        <w:t>District Local Technical Assistance Funding</w:t>
      </w:r>
    </w:p>
    <w:bookmarkEnd w:id="15"/>
    <w:p w14:paraId="6B90D006" w14:textId="2C42E88F" w:rsidR="006E16EF" w:rsidRPr="00410972" w:rsidRDefault="00911317" w:rsidP="00F913EC">
      <w:pPr>
        <w:pStyle w:val="Style1"/>
        <w:numPr>
          <w:ilvl w:val="0"/>
          <w:numId w:val="0"/>
        </w:numPr>
        <w:spacing w:before="0"/>
        <w:ind w:left="720"/>
        <w:rPr>
          <w:rFonts w:ascii="Verdana" w:hAnsi="Verdana"/>
        </w:rPr>
      </w:pPr>
      <w:r w:rsidRPr="006E16EF">
        <w:rPr>
          <w:rFonts w:ascii="Verdana" w:hAnsi="Verdana"/>
          <w:b w:val="0"/>
          <w:bCs w:val="0"/>
        </w:rPr>
        <w:t xml:space="preserve">The Executive Director reported that </w:t>
      </w:r>
      <w:r w:rsidR="00D529C0" w:rsidRPr="006E16EF">
        <w:rPr>
          <w:rFonts w:ascii="Verdana" w:hAnsi="Verdana"/>
          <w:b w:val="0"/>
          <w:bCs w:val="0"/>
        </w:rPr>
        <w:t xml:space="preserve">FY 22 funding for the District Local Technical Assistance Funding (DLTA) program is still mired in the legislative process.  </w:t>
      </w:r>
      <w:r w:rsidR="006E16EF" w:rsidRPr="006E16EF">
        <w:rPr>
          <w:rFonts w:ascii="Verdana" w:hAnsi="Verdana"/>
          <w:b w:val="0"/>
          <w:bCs w:val="0"/>
        </w:rPr>
        <w:t>It</w:t>
      </w:r>
      <w:r w:rsidR="00D529C0" w:rsidRPr="006E16EF">
        <w:rPr>
          <w:rFonts w:ascii="Verdana" w:hAnsi="Verdana"/>
          <w:b w:val="0"/>
          <w:bCs w:val="0"/>
        </w:rPr>
        <w:t xml:space="preserve"> was included in the House budget, but not in the Senate Ways and Means budget</w:t>
      </w:r>
      <w:r w:rsidR="006E16EF">
        <w:rPr>
          <w:rFonts w:ascii="Verdana" w:hAnsi="Verdana"/>
          <w:b w:val="0"/>
          <w:bCs w:val="0"/>
        </w:rPr>
        <w:t xml:space="preserve"> so it would have to be added in by the conference </w:t>
      </w:r>
      <w:r w:rsidR="006E16EF">
        <w:rPr>
          <w:rFonts w:ascii="Verdana" w:hAnsi="Verdana"/>
          <w:b w:val="0"/>
          <w:bCs w:val="0"/>
        </w:rPr>
        <w:lastRenderedPageBreak/>
        <w:t>committee</w:t>
      </w:r>
      <w:r w:rsidR="00D529C0" w:rsidRPr="006E16EF">
        <w:rPr>
          <w:rFonts w:ascii="Verdana" w:hAnsi="Verdana"/>
          <w:b w:val="0"/>
          <w:bCs w:val="0"/>
        </w:rPr>
        <w:t xml:space="preserve">. </w:t>
      </w:r>
      <w:r w:rsidR="006E16EF" w:rsidRPr="006E16EF">
        <w:rPr>
          <w:rFonts w:ascii="Verdana" w:hAnsi="Verdana"/>
          <w:b w:val="0"/>
          <w:bCs w:val="0"/>
        </w:rPr>
        <w:t xml:space="preserve">The conference committee announced today </w:t>
      </w:r>
      <w:r w:rsidR="006E16EF">
        <w:rPr>
          <w:rFonts w:ascii="Verdana" w:hAnsi="Verdana"/>
          <w:b w:val="0"/>
          <w:bCs w:val="0"/>
        </w:rPr>
        <w:t xml:space="preserve">(Thursday 7/8) </w:t>
      </w:r>
      <w:r w:rsidR="006E16EF" w:rsidRPr="006E16EF">
        <w:rPr>
          <w:rFonts w:ascii="Verdana" w:hAnsi="Verdana"/>
          <w:b w:val="0"/>
          <w:bCs w:val="0"/>
        </w:rPr>
        <w:t>it has a budget but the budget has not been posted yet. It will likely be posted</w:t>
      </w:r>
      <w:r w:rsidR="003B6E88">
        <w:rPr>
          <w:rFonts w:ascii="Verdana" w:hAnsi="Verdana"/>
          <w:b w:val="0"/>
          <w:bCs w:val="0"/>
        </w:rPr>
        <w:t>, and voted on</w:t>
      </w:r>
      <w:r w:rsidR="006E16EF" w:rsidRPr="006E16EF">
        <w:rPr>
          <w:rFonts w:ascii="Verdana" w:hAnsi="Verdana"/>
          <w:b w:val="0"/>
          <w:bCs w:val="0"/>
        </w:rPr>
        <w:t>, tomorrow (Friday 7/9).</w:t>
      </w:r>
    </w:p>
    <w:p w14:paraId="7BA7A473" w14:textId="1B112838" w:rsidR="00C04C31" w:rsidRPr="00D529C0" w:rsidRDefault="00C04C31" w:rsidP="00192E69">
      <w:pPr>
        <w:pStyle w:val="ListParagraph"/>
        <w:widowControl w:val="0"/>
        <w:numPr>
          <w:ilvl w:val="0"/>
          <w:numId w:val="10"/>
        </w:numPr>
        <w:contextualSpacing/>
        <w:rPr>
          <w:rFonts w:ascii="Verdana" w:eastAsia="Times New Roman" w:hAnsi="Verdana" w:cs="Arial"/>
          <w:b/>
        </w:rPr>
      </w:pPr>
      <w:r w:rsidRPr="00D529C0">
        <w:rPr>
          <w:rFonts w:ascii="Verdana" w:eastAsia="Times New Roman" w:hAnsi="Verdana" w:cs="Arial"/>
          <w:b/>
        </w:rPr>
        <w:t>Redistricting</w:t>
      </w:r>
    </w:p>
    <w:p w14:paraId="569EE8B1" w14:textId="0E69E214" w:rsidR="00D529C0" w:rsidRPr="00410972" w:rsidRDefault="00D529C0" w:rsidP="00192E69">
      <w:pPr>
        <w:ind w:left="720"/>
        <w:rPr>
          <w:rFonts w:ascii="Verdana" w:hAnsi="Verdana" w:cs="Arial"/>
        </w:rPr>
      </w:pPr>
      <w:r w:rsidRPr="00410972">
        <w:rPr>
          <w:rFonts w:ascii="Verdana" w:hAnsi="Verdana" w:cs="Arial"/>
          <w:bCs/>
          <w:sz w:val="22"/>
          <w:szCs w:val="22"/>
        </w:rPr>
        <w:t xml:space="preserve">On June 21, 2021 </w:t>
      </w:r>
      <w:r w:rsidR="00911317">
        <w:rPr>
          <w:rFonts w:ascii="Verdana" w:hAnsi="Verdana" w:cs="Arial"/>
          <w:bCs/>
          <w:sz w:val="22"/>
          <w:szCs w:val="22"/>
        </w:rPr>
        <w:t xml:space="preserve">the Executive Director gave testimony (included in meeting materials) at </w:t>
      </w:r>
      <w:r w:rsidRPr="00410972">
        <w:rPr>
          <w:rFonts w:ascii="Verdana" w:hAnsi="Verdana" w:cs="Arial"/>
          <w:bCs/>
          <w:sz w:val="22"/>
          <w:szCs w:val="22"/>
        </w:rPr>
        <w:t xml:space="preserve">a hearing about redistricting.  </w:t>
      </w:r>
      <w:r w:rsidRPr="00410972">
        <w:rPr>
          <w:rFonts w:ascii="Verdana" w:hAnsi="Verdana"/>
          <w:sz w:val="22"/>
          <w:szCs w:val="22"/>
        </w:rPr>
        <w:t>Although the final Census data is not expected to be released until the end of September, the Special Joint Committee on Redistricting Committee anticipates receiving initial community Census results in the middle of August to prepare proposals for public review by the end of September.  The Committee needs to finalize its work with legislation approved and presented to the Governor for his approval by late October / early November 2021.</w:t>
      </w:r>
    </w:p>
    <w:p w14:paraId="234C5865" w14:textId="5E7D6FA9" w:rsidR="00FA600A" w:rsidRPr="00D529C0" w:rsidRDefault="00C04C31" w:rsidP="00192E69">
      <w:pPr>
        <w:pStyle w:val="ListParagraph"/>
        <w:widowControl w:val="0"/>
        <w:numPr>
          <w:ilvl w:val="0"/>
          <w:numId w:val="10"/>
        </w:numPr>
        <w:contextualSpacing/>
        <w:rPr>
          <w:rFonts w:ascii="Verdana" w:eastAsia="Times New Roman" w:hAnsi="Verdana" w:cs="Arial"/>
          <w:b/>
        </w:rPr>
      </w:pPr>
      <w:r w:rsidRPr="00D529C0">
        <w:rPr>
          <w:rFonts w:ascii="Verdana" w:eastAsia="Times New Roman" w:hAnsi="Verdana" w:cs="Arial"/>
          <w:b/>
        </w:rPr>
        <w:t>Police Reform</w:t>
      </w:r>
    </w:p>
    <w:p w14:paraId="5CDAB190" w14:textId="4BBD8207" w:rsidR="00D529C0" w:rsidRPr="00410972" w:rsidRDefault="00911317" w:rsidP="00192E69">
      <w:pPr>
        <w:ind w:left="720"/>
        <w:rPr>
          <w:rFonts w:ascii="Verdana" w:hAnsi="Verdana" w:cs="Arial"/>
          <w:bCs/>
        </w:rPr>
      </w:pPr>
      <w:r w:rsidRPr="00410972">
        <w:rPr>
          <w:rFonts w:ascii="Verdana" w:hAnsi="Verdana" w:cs="Arial"/>
          <w:bCs/>
          <w:sz w:val="22"/>
          <w:szCs w:val="22"/>
        </w:rPr>
        <w:t xml:space="preserve">Working with the other Western Mass regional planning agencies, </w:t>
      </w:r>
      <w:r>
        <w:rPr>
          <w:rFonts w:ascii="Verdana" w:hAnsi="Verdana" w:cs="Arial"/>
          <w:bCs/>
          <w:sz w:val="22"/>
          <w:szCs w:val="22"/>
        </w:rPr>
        <w:t>BRPC</w:t>
      </w:r>
      <w:r w:rsidRPr="00410972">
        <w:rPr>
          <w:rFonts w:ascii="Verdana" w:hAnsi="Verdana" w:cs="Arial"/>
          <w:bCs/>
          <w:sz w:val="22"/>
          <w:szCs w:val="22"/>
        </w:rPr>
        <w:t xml:space="preserve"> requested additional funding be considered for implementation</w:t>
      </w:r>
      <w:r>
        <w:rPr>
          <w:rFonts w:ascii="Verdana" w:hAnsi="Verdana" w:cs="Arial"/>
          <w:bCs/>
          <w:sz w:val="22"/>
          <w:szCs w:val="22"/>
        </w:rPr>
        <w:t xml:space="preserve"> of </w:t>
      </w:r>
      <w:r w:rsidRPr="00410972">
        <w:rPr>
          <w:rFonts w:ascii="Verdana" w:hAnsi="Verdana" w:cs="Arial"/>
          <w:bCs/>
          <w:sz w:val="22"/>
          <w:szCs w:val="22"/>
        </w:rPr>
        <w:t>recently passed legislation related to police reform. (</w:t>
      </w:r>
      <w:r>
        <w:rPr>
          <w:rFonts w:ascii="Verdana" w:hAnsi="Verdana" w:cs="Arial"/>
          <w:bCs/>
          <w:sz w:val="22"/>
          <w:szCs w:val="22"/>
        </w:rPr>
        <w:t>The letter is in meeting materials.) T</w:t>
      </w:r>
      <w:r w:rsidR="00D529C0" w:rsidRPr="00410972">
        <w:rPr>
          <w:rFonts w:ascii="Verdana" w:hAnsi="Verdana" w:cs="Arial"/>
          <w:bCs/>
          <w:sz w:val="22"/>
          <w:szCs w:val="22"/>
        </w:rPr>
        <w:t>he</w:t>
      </w:r>
      <w:r>
        <w:rPr>
          <w:rFonts w:ascii="Verdana" w:hAnsi="Verdana" w:cs="Arial"/>
          <w:bCs/>
          <w:sz w:val="22"/>
          <w:szCs w:val="22"/>
        </w:rPr>
        <w:t xml:space="preserve"> legislation</w:t>
      </w:r>
      <w:r w:rsidR="00D529C0" w:rsidRPr="00410972">
        <w:rPr>
          <w:rFonts w:ascii="Verdana" w:hAnsi="Verdana" w:cs="Arial"/>
          <w:bCs/>
          <w:sz w:val="22"/>
          <w:szCs w:val="22"/>
        </w:rPr>
        <w:t xml:space="preserve"> has the potential to improve policing services.  It can </w:t>
      </w:r>
      <w:r>
        <w:rPr>
          <w:rFonts w:ascii="Verdana" w:hAnsi="Verdana" w:cs="Arial"/>
          <w:bCs/>
          <w:sz w:val="22"/>
          <w:szCs w:val="22"/>
        </w:rPr>
        <w:t xml:space="preserve">also </w:t>
      </w:r>
      <w:r w:rsidR="00D529C0" w:rsidRPr="00410972">
        <w:rPr>
          <w:rFonts w:ascii="Verdana" w:hAnsi="Verdana" w:cs="Arial"/>
          <w:bCs/>
          <w:sz w:val="22"/>
          <w:szCs w:val="22"/>
        </w:rPr>
        <w:t>increase costs to communities to fully implement the reform.</w:t>
      </w:r>
    </w:p>
    <w:p w14:paraId="3D01FDB8" w14:textId="3EB17C37" w:rsidR="00C04C31" w:rsidRPr="00D529C0" w:rsidRDefault="00C04C31" w:rsidP="00192E69">
      <w:pPr>
        <w:numPr>
          <w:ilvl w:val="0"/>
          <w:numId w:val="10"/>
        </w:numPr>
        <w:rPr>
          <w:rFonts w:ascii="Verdana" w:hAnsi="Verdana" w:cs="Arial"/>
          <w:b/>
          <w:sz w:val="22"/>
          <w:szCs w:val="22"/>
        </w:rPr>
      </w:pPr>
      <w:r w:rsidRPr="00D529C0">
        <w:rPr>
          <w:rFonts w:ascii="Verdana" w:hAnsi="Verdana" w:cs="Arial"/>
          <w:b/>
          <w:sz w:val="22"/>
          <w:szCs w:val="22"/>
        </w:rPr>
        <w:t>New Planning and Zoning Board Training</w:t>
      </w:r>
    </w:p>
    <w:p w14:paraId="1E0CC9AD" w14:textId="0FC64FDD" w:rsidR="00840558" w:rsidRDefault="00D529C0" w:rsidP="00192E69">
      <w:pPr>
        <w:ind w:left="720"/>
        <w:rPr>
          <w:rFonts w:ascii="Verdana" w:hAnsi="Verdana" w:cs="Arial"/>
          <w:sz w:val="22"/>
          <w:szCs w:val="22"/>
        </w:rPr>
      </w:pPr>
      <w:r w:rsidRPr="00410972">
        <w:rPr>
          <w:rFonts w:ascii="Verdana" w:hAnsi="Verdana" w:cs="Arial"/>
          <w:sz w:val="22"/>
          <w:szCs w:val="22"/>
        </w:rPr>
        <w:t>BRPC will host a training for new members of Planning Boards and Zoning</w:t>
      </w:r>
      <w:r w:rsidR="005311EC">
        <w:rPr>
          <w:rFonts w:ascii="Verdana" w:hAnsi="Verdana" w:cs="Arial"/>
          <w:sz w:val="22"/>
          <w:szCs w:val="22"/>
        </w:rPr>
        <w:t xml:space="preserve"> </w:t>
      </w:r>
      <w:r w:rsidRPr="00410972">
        <w:rPr>
          <w:rFonts w:ascii="Verdana" w:hAnsi="Verdana" w:cs="Arial"/>
          <w:sz w:val="22"/>
          <w:szCs w:val="22"/>
        </w:rPr>
        <w:t>Boards of Appeals on the evening of July 29</w:t>
      </w:r>
      <w:r w:rsidRPr="00410972">
        <w:rPr>
          <w:rFonts w:ascii="Verdana" w:hAnsi="Verdana" w:cs="Arial"/>
          <w:position w:val="5"/>
          <w:sz w:val="22"/>
          <w:szCs w:val="22"/>
          <w:vertAlign w:val="superscript"/>
        </w:rPr>
        <w:t>th</w:t>
      </w:r>
      <w:r w:rsidRPr="00410972">
        <w:rPr>
          <w:rFonts w:ascii="Verdana" w:hAnsi="Verdana" w:cs="Arial"/>
          <w:sz w:val="22"/>
          <w:szCs w:val="22"/>
        </w:rPr>
        <w:t xml:space="preserve">. The </w:t>
      </w:r>
      <w:r w:rsidR="00D904F9">
        <w:rPr>
          <w:rFonts w:ascii="Verdana" w:hAnsi="Verdana" w:cs="Arial"/>
          <w:sz w:val="22"/>
          <w:szCs w:val="22"/>
        </w:rPr>
        <w:t xml:space="preserve">virtual </w:t>
      </w:r>
      <w:r w:rsidRPr="00410972">
        <w:rPr>
          <w:rFonts w:ascii="Verdana" w:hAnsi="Verdana" w:cs="Arial"/>
          <w:sz w:val="22"/>
          <w:szCs w:val="22"/>
        </w:rPr>
        <w:t xml:space="preserve">training will include a slideshow prepared by the Citizen Planner Training Collaborative and will be presented by a guest speaker. The guest speaker and time of the training are to be determined. BRPC contact Phil Arnold </w:t>
      </w:r>
      <w:hyperlink r:id="rId9" w:history="1">
        <w:r w:rsidR="00911317" w:rsidRPr="00D904F9">
          <w:rPr>
            <w:rStyle w:val="Hyperlink"/>
            <w:rFonts w:ascii="Verdana" w:hAnsi="Verdana" w:cs="Arial"/>
            <w:sz w:val="22"/>
            <w:szCs w:val="22"/>
          </w:rPr>
          <w:t>parnold@berkshireplanning.org</w:t>
        </w:r>
      </w:hyperlink>
      <w:r w:rsidRPr="00D904F9">
        <w:rPr>
          <w:rFonts w:ascii="Verdana" w:hAnsi="Verdana" w:cs="Arial"/>
          <w:sz w:val="22"/>
          <w:szCs w:val="22"/>
        </w:rPr>
        <w:t>.</w:t>
      </w:r>
      <w:r w:rsidR="00E675D3">
        <w:rPr>
          <w:rFonts w:ascii="Verdana" w:hAnsi="Verdana" w:cs="Arial"/>
          <w:sz w:val="22"/>
          <w:szCs w:val="22"/>
        </w:rPr>
        <w:t xml:space="preserve"> </w:t>
      </w:r>
    </w:p>
    <w:p w14:paraId="592091E2" w14:textId="63C782B7" w:rsidR="00840558" w:rsidRDefault="00840558" w:rsidP="00192E69">
      <w:pPr>
        <w:ind w:left="720"/>
        <w:rPr>
          <w:rFonts w:ascii="Verdana" w:hAnsi="Verdana" w:cs="Arial"/>
          <w:bCs/>
          <w:sz w:val="22"/>
          <w:szCs w:val="22"/>
        </w:rPr>
      </w:pPr>
      <w:r>
        <w:rPr>
          <w:rFonts w:ascii="Verdana" w:hAnsi="Verdana" w:cs="Arial"/>
          <w:bCs/>
          <w:sz w:val="22"/>
          <w:szCs w:val="22"/>
        </w:rPr>
        <w:t xml:space="preserve">Email Tom at </w:t>
      </w:r>
      <w:hyperlink r:id="rId10" w:history="1">
        <w:r w:rsidRPr="002369F8">
          <w:rPr>
            <w:rStyle w:val="Hyperlink"/>
            <w:rFonts w:ascii="Verdana" w:hAnsi="Verdana" w:cs="Arial"/>
            <w:bCs/>
            <w:sz w:val="22"/>
            <w:szCs w:val="22"/>
          </w:rPr>
          <w:t>tmatuszko@berkshireplanning.org</w:t>
        </w:r>
      </w:hyperlink>
      <w:r>
        <w:rPr>
          <w:rFonts w:ascii="Verdana" w:hAnsi="Verdana" w:cs="Arial"/>
          <w:bCs/>
          <w:sz w:val="22"/>
          <w:szCs w:val="22"/>
        </w:rPr>
        <w:t xml:space="preserve"> with contacts of people you want to make sure are invited.</w:t>
      </w:r>
    </w:p>
    <w:p w14:paraId="0BA2B568" w14:textId="698C2AA2" w:rsidR="00BE6DD8" w:rsidRPr="00BE6DD8" w:rsidRDefault="00BE6DD8" w:rsidP="00192E69">
      <w:pPr>
        <w:pStyle w:val="ListParagraph"/>
        <w:numPr>
          <w:ilvl w:val="0"/>
          <w:numId w:val="10"/>
        </w:numPr>
        <w:rPr>
          <w:rFonts w:ascii="Verdana" w:hAnsi="Verdana" w:cs="Arial"/>
          <w:b/>
        </w:rPr>
      </w:pPr>
      <w:r w:rsidRPr="00BE6DD8">
        <w:rPr>
          <w:rFonts w:ascii="Verdana" w:hAnsi="Verdana" w:cs="Arial"/>
          <w:b/>
        </w:rPr>
        <w:t>Other</w:t>
      </w:r>
    </w:p>
    <w:p w14:paraId="0390AE69" w14:textId="4E7C24F5" w:rsidR="006F6B89" w:rsidRDefault="00390AD2" w:rsidP="00F913EC">
      <w:pPr>
        <w:pStyle w:val="ListParagraph"/>
        <w:numPr>
          <w:ilvl w:val="1"/>
          <w:numId w:val="10"/>
        </w:numPr>
        <w:ind w:left="1080"/>
        <w:rPr>
          <w:rFonts w:ascii="Verdana" w:hAnsi="Verdana" w:cs="Arial"/>
          <w:bCs/>
        </w:rPr>
      </w:pPr>
      <w:r w:rsidRPr="00390AD2">
        <w:rPr>
          <w:rFonts w:ascii="Verdana" w:hAnsi="Verdana" w:cs="Arial"/>
          <w:b/>
        </w:rPr>
        <w:t>Conservation Committe</w:t>
      </w:r>
      <w:r w:rsidR="00C2585E">
        <w:rPr>
          <w:rFonts w:ascii="Verdana" w:hAnsi="Verdana" w:cs="Arial"/>
          <w:b/>
        </w:rPr>
        <w:t>e Member Training</w:t>
      </w:r>
    </w:p>
    <w:p w14:paraId="474BEAC1" w14:textId="17A47BB2" w:rsidR="00C2585E" w:rsidRPr="00BE6DD8" w:rsidRDefault="00390AD2" w:rsidP="00BE6DD8">
      <w:pPr>
        <w:ind w:left="1080"/>
        <w:rPr>
          <w:rFonts w:ascii="Verdana" w:hAnsi="Verdana" w:cs="Arial"/>
          <w:bCs/>
          <w:sz w:val="22"/>
          <w:szCs w:val="22"/>
        </w:rPr>
      </w:pPr>
      <w:r w:rsidRPr="00BE6DD8">
        <w:rPr>
          <w:rFonts w:ascii="Verdana" w:hAnsi="Verdana" w:cs="Arial"/>
          <w:bCs/>
          <w:sz w:val="22"/>
          <w:szCs w:val="22"/>
        </w:rPr>
        <w:t xml:space="preserve">René Wood asked if BRPC could do </w:t>
      </w:r>
      <w:r w:rsidR="00E675D3">
        <w:rPr>
          <w:rFonts w:ascii="Verdana" w:hAnsi="Verdana" w:cs="Arial"/>
          <w:bCs/>
          <w:sz w:val="22"/>
          <w:szCs w:val="22"/>
        </w:rPr>
        <w:t xml:space="preserve">a </w:t>
      </w:r>
      <w:r w:rsidRPr="00BE6DD8">
        <w:rPr>
          <w:rFonts w:ascii="Verdana" w:hAnsi="Verdana" w:cs="Arial"/>
          <w:bCs/>
          <w:sz w:val="22"/>
          <w:szCs w:val="22"/>
        </w:rPr>
        <w:t xml:space="preserve">Conservation Committee member training. Tom said there was a good guidebook </w:t>
      </w:r>
      <w:r w:rsidR="006F6B89" w:rsidRPr="00BE6DD8">
        <w:rPr>
          <w:rFonts w:ascii="Verdana" w:hAnsi="Verdana" w:cs="Arial"/>
          <w:bCs/>
          <w:sz w:val="22"/>
          <w:szCs w:val="22"/>
        </w:rPr>
        <w:t>by the Massachusetts Association of Conservation Commissions (</w:t>
      </w:r>
      <w:hyperlink r:id="rId11" w:history="1">
        <w:r w:rsidR="006F6B89" w:rsidRPr="00BE6DD8">
          <w:rPr>
            <w:rStyle w:val="Hyperlink"/>
            <w:rFonts w:ascii="Verdana" w:hAnsi="Verdana" w:cs="Arial"/>
            <w:bCs/>
            <w:sz w:val="22"/>
            <w:szCs w:val="22"/>
          </w:rPr>
          <w:t>https://www.maccweb.org</w:t>
        </w:r>
      </w:hyperlink>
      <w:r w:rsidR="006F6B89" w:rsidRPr="00BE6DD8">
        <w:rPr>
          <w:rFonts w:ascii="Verdana" w:hAnsi="Verdana" w:cs="Arial"/>
          <w:bCs/>
          <w:sz w:val="22"/>
          <w:szCs w:val="22"/>
        </w:rPr>
        <w:t>)</w:t>
      </w:r>
      <w:r w:rsidR="00BE6DD8">
        <w:rPr>
          <w:rFonts w:ascii="Verdana" w:hAnsi="Verdana" w:cs="Arial"/>
          <w:bCs/>
          <w:sz w:val="22"/>
          <w:szCs w:val="22"/>
        </w:rPr>
        <w:t xml:space="preserve"> </w:t>
      </w:r>
      <w:r w:rsidRPr="00BE6DD8">
        <w:rPr>
          <w:rFonts w:ascii="Verdana" w:hAnsi="Verdana" w:cs="Arial"/>
          <w:bCs/>
          <w:sz w:val="22"/>
          <w:szCs w:val="22"/>
        </w:rPr>
        <w:t>and he will look into this and get back to René.</w:t>
      </w:r>
    </w:p>
    <w:p w14:paraId="46AB67D3" w14:textId="4A2CA783" w:rsidR="00C2585E" w:rsidRPr="00BE6DD8" w:rsidRDefault="00C2585E" w:rsidP="00F913EC">
      <w:pPr>
        <w:pStyle w:val="ListParagraph"/>
        <w:numPr>
          <w:ilvl w:val="1"/>
          <w:numId w:val="10"/>
        </w:numPr>
        <w:ind w:left="1080"/>
        <w:rPr>
          <w:rFonts w:ascii="Verdana" w:hAnsi="Verdana" w:cs="Arial"/>
          <w:bCs/>
        </w:rPr>
      </w:pPr>
      <w:r>
        <w:rPr>
          <w:rFonts w:ascii="Verdana" w:hAnsi="Verdana" w:cs="Arial"/>
          <w:b/>
        </w:rPr>
        <w:t>Select Board Member Training</w:t>
      </w:r>
    </w:p>
    <w:p w14:paraId="4730E80E" w14:textId="0B69DA3C" w:rsidR="00C64DAE" w:rsidRDefault="00BE6DD8" w:rsidP="00E675D3">
      <w:pPr>
        <w:ind w:left="1080"/>
        <w:jc w:val="both"/>
        <w:rPr>
          <w:rFonts w:ascii="Verdana" w:hAnsi="Verdana" w:cs="Open Sans"/>
          <w:color w:val="222222"/>
          <w:sz w:val="22"/>
          <w:szCs w:val="22"/>
        </w:rPr>
      </w:pPr>
      <w:r w:rsidRPr="00C64DAE">
        <w:rPr>
          <w:rFonts w:ascii="Verdana" w:hAnsi="Verdana" w:cs="Arial"/>
          <w:bCs/>
          <w:sz w:val="22"/>
          <w:szCs w:val="22"/>
        </w:rPr>
        <w:t>Frankl</w:t>
      </w:r>
      <w:r w:rsidR="00C64DAE" w:rsidRPr="00C64DAE">
        <w:rPr>
          <w:rFonts w:ascii="Verdana" w:hAnsi="Verdana" w:cs="Arial"/>
          <w:bCs/>
          <w:sz w:val="22"/>
          <w:szCs w:val="22"/>
        </w:rPr>
        <w:t xml:space="preserve">in Regional Council of Governments is offering </w:t>
      </w:r>
      <w:r w:rsidR="00E675D3">
        <w:rPr>
          <w:rFonts w:ascii="Verdana" w:hAnsi="Verdana" w:cs="Arial"/>
          <w:bCs/>
          <w:sz w:val="22"/>
          <w:szCs w:val="22"/>
        </w:rPr>
        <w:t>a training for new Select Board members, “</w:t>
      </w:r>
      <w:r w:rsidR="00C64DAE" w:rsidRPr="00C64DAE">
        <w:rPr>
          <w:rFonts w:ascii="Verdana" w:hAnsi="Verdana" w:cs="Open Sans"/>
          <w:bCs/>
          <w:kern w:val="36"/>
          <w:sz w:val="22"/>
          <w:szCs w:val="22"/>
        </w:rPr>
        <w:t>Local Officials Workshop: Select Board 101</w:t>
      </w:r>
      <w:r w:rsidR="00E675D3">
        <w:rPr>
          <w:rFonts w:ascii="Verdana" w:hAnsi="Verdana" w:cs="Open Sans"/>
          <w:bCs/>
          <w:kern w:val="36"/>
          <w:sz w:val="22"/>
          <w:szCs w:val="22"/>
        </w:rPr>
        <w:t xml:space="preserve">,” on </w:t>
      </w:r>
      <w:r w:rsidR="00C64DAE" w:rsidRPr="00C64DAE">
        <w:rPr>
          <w:rFonts w:ascii="Verdana" w:hAnsi="Verdana" w:cs="Open Sans"/>
          <w:bCs/>
          <w:sz w:val="22"/>
          <w:szCs w:val="22"/>
          <w:bdr w:val="none" w:sz="0" w:space="0" w:color="auto" w:frame="1"/>
        </w:rPr>
        <w:t xml:space="preserve">August 19 </w:t>
      </w:r>
      <w:r w:rsidR="00E675D3">
        <w:rPr>
          <w:rFonts w:ascii="Verdana" w:hAnsi="Verdana" w:cs="Open Sans"/>
          <w:bCs/>
          <w:sz w:val="22"/>
          <w:szCs w:val="22"/>
          <w:bdr w:val="none" w:sz="0" w:space="0" w:color="auto" w:frame="1"/>
        </w:rPr>
        <w:t>at</w:t>
      </w:r>
      <w:r w:rsidR="00C64DAE" w:rsidRPr="00C64DAE">
        <w:rPr>
          <w:rFonts w:ascii="Verdana" w:hAnsi="Verdana" w:cs="Open Sans"/>
          <w:bCs/>
          <w:sz w:val="22"/>
          <w:szCs w:val="22"/>
          <w:bdr w:val="none" w:sz="0" w:space="0" w:color="auto" w:frame="1"/>
        </w:rPr>
        <w:t xml:space="preserve"> 6:00 pm</w:t>
      </w:r>
      <w:r w:rsidR="00E675D3">
        <w:rPr>
          <w:rFonts w:ascii="Verdana" w:hAnsi="Verdana" w:cs="Open Sans"/>
          <w:bCs/>
          <w:sz w:val="22"/>
          <w:szCs w:val="22"/>
        </w:rPr>
        <w:t xml:space="preserve"> </w:t>
      </w:r>
      <w:r w:rsidR="00C64DAE" w:rsidRPr="00C64DAE">
        <w:rPr>
          <w:rFonts w:ascii="Verdana" w:hAnsi="Verdana" w:cs="Open Sans"/>
          <w:bCs/>
          <w:sz w:val="22"/>
          <w:szCs w:val="22"/>
        </w:rPr>
        <w:t>-</w:t>
      </w:r>
      <w:r w:rsidR="00C64DAE" w:rsidRPr="00C64DAE">
        <w:rPr>
          <w:rFonts w:ascii="Verdana" w:hAnsi="Verdana" w:cs="Open Sans"/>
          <w:bCs/>
          <w:sz w:val="22"/>
          <w:szCs w:val="22"/>
          <w:bdr w:val="none" w:sz="0" w:space="0" w:color="auto" w:frame="1"/>
        </w:rPr>
        <w:t>7:00 pm</w:t>
      </w:r>
      <w:r w:rsidR="00E675D3">
        <w:rPr>
          <w:rFonts w:ascii="Verdana" w:hAnsi="Verdana" w:cs="Open Sans"/>
          <w:bCs/>
          <w:sz w:val="22"/>
          <w:szCs w:val="22"/>
          <w:bdr w:val="none" w:sz="0" w:space="0" w:color="auto" w:frame="1"/>
        </w:rPr>
        <w:t xml:space="preserve">. </w:t>
      </w:r>
      <w:r w:rsidR="00E675D3" w:rsidRPr="00C64DAE">
        <w:rPr>
          <w:rFonts w:ascii="Verdana" w:hAnsi="Verdana" w:cs="Open Sans"/>
          <w:bCs/>
          <w:sz w:val="22"/>
          <w:szCs w:val="22"/>
          <w:bdr w:val="none" w:sz="0" w:space="0" w:color="auto" w:frame="1"/>
        </w:rPr>
        <w:t>Newly elected</w:t>
      </w:r>
      <w:r w:rsidR="00C64DAE" w:rsidRPr="00C64DAE">
        <w:rPr>
          <w:rFonts w:ascii="Verdana" w:hAnsi="Verdana" w:cs="Open Sans"/>
          <w:bCs/>
          <w:sz w:val="22"/>
          <w:szCs w:val="22"/>
          <w:bdr w:val="none" w:sz="0" w:space="0" w:color="auto" w:frame="1"/>
        </w:rPr>
        <w:t xml:space="preserve"> Select Board Members are invited for an in-depth conversation about the nuts &amp; bolts of serving on a Select Board. </w:t>
      </w:r>
      <w:r w:rsidR="00E675D3">
        <w:rPr>
          <w:rFonts w:ascii="Verdana" w:hAnsi="Verdana" w:cs="Open Sans"/>
          <w:bCs/>
          <w:sz w:val="22"/>
          <w:szCs w:val="22"/>
          <w:bdr w:val="none" w:sz="0" w:space="0" w:color="auto" w:frame="1"/>
        </w:rPr>
        <w:t>The l</w:t>
      </w:r>
      <w:r w:rsidR="00C64DAE" w:rsidRPr="00C64DAE">
        <w:rPr>
          <w:rFonts w:ascii="Verdana" w:hAnsi="Verdana" w:cs="Open Sans"/>
          <w:bCs/>
          <w:sz w:val="22"/>
          <w:szCs w:val="22"/>
          <w:bdr w:val="none" w:sz="0" w:space="0" w:color="auto" w:frame="1"/>
        </w:rPr>
        <w:t xml:space="preserve">ink to </w:t>
      </w:r>
      <w:r w:rsidR="00E675D3">
        <w:rPr>
          <w:rFonts w:ascii="Verdana" w:hAnsi="Verdana" w:cs="Open Sans"/>
          <w:bCs/>
          <w:sz w:val="22"/>
          <w:szCs w:val="22"/>
          <w:bdr w:val="none" w:sz="0" w:space="0" w:color="auto" w:frame="1"/>
        </w:rPr>
        <w:t xml:space="preserve">the </w:t>
      </w:r>
      <w:r w:rsidR="00C64DAE" w:rsidRPr="00C64DAE">
        <w:rPr>
          <w:rFonts w:ascii="Verdana" w:hAnsi="Verdana" w:cs="Open Sans"/>
          <w:bCs/>
          <w:sz w:val="22"/>
          <w:szCs w:val="22"/>
          <w:bdr w:val="none" w:sz="0" w:space="0" w:color="auto" w:frame="1"/>
        </w:rPr>
        <w:t>regist</w:t>
      </w:r>
      <w:r w:rsidR="00E675D3">
        <w:rPr>
          <w:rFonts w:ascii="Verdana" w:hAnsi="Verdana" w:cs="Open Sans"/>
          <w:bCs/>
          <w:sz w:val="22"/>
          <w:szCs w:val="22"/>
          <w:bdr w:val="none" w:sz="0" w:space="0" w:color="auto" w:frame="1"/>
        </w:rPr>
        <w:t>ration is</w:t>
      </w:r>
      <w:r w:rsidR="00C64DAE" w:rsidRPr="00C64DAE">
        <w:rPr>
          <w:rFonts w:ascii="Verdana" w:hAnsi="Verdana" w:cs="Open Sans"/>
          <w:bCs/>
          <w:sz w:val="22"/>
          <w:szCs w:val="22"/>
          <w:bdr w:val="none" w:sz="0" w:space="0" w:color="auto" w:frame="1"/>
        </w:rPr>
        <w:t>:</w:t>
      </w:r>
      <w:hyperlink r:id="rId12" w:history="1">
        <w:r w:rsidR="00C64DAE" w:rsidRPr="002369F8">
          <w:rPr>
            <w:rStyle w:val="Hyperlink"/>
            <w:rFonts w:ascii="Verdana" w:hAnsi="Verdana" w:cs="Open Sans"/>
            <w:sz w:val="22"/>
            <w:szCs w:val="22"/>
          </w:rPr>
          <w:t>https://frcog.org/event/local-officials-workshop-select-board-101/</w:t>
        </w:r>
      </w:hyperlink>
    </w:p>
    <w:p w14:paraId="69069449" w14:textId="77777777" w:rsidR="00C64DAE" w:rsidRPr="00C2585E" w:rsidRDefault="00C64DAE" w:rsidP="00BE6DD8">
      <w:pPr>
        <w:ind w:left="1080"/>
        <w:rPr>
          <w:rFonts w:ascii="Verdana" w:hAnsi="Verdana" w:cs="Arial"/>
          <w:bCs/>
        </w:rPr>
      </w:pPr>
    </w:p>
    <w:p w14:paraId="1FB80C91" w14:textId="579437ED" w:rsidR="006B3E98" w:rsidRPr="00DE7475" w:rsidRDefault="00452555" w:rsidP="00192E69">
      <w:pPr>
        <w:pStyle w:val="Style1"/>
        <w:spacing w:before="0"/>
        <w:rPr>
          <w:rFonts w:ascii="Verdana" w:hAnsi="Verdana"/>
        </w:rPr>
      </w:pPr>
      <w:r w:rsidRPr="00DE7475">
        <w:rPr>
          <w:rFonts w:ascii="Verdana" w:eastAsia="Times New Roman" w:hAnsi="Verdana"/>
          <w:bCs w:val="0"/>
          <w:lang w:bidi="ar-SA"/>
        </w:rPr>
        <w:t xml:space="preserve">Old </w:t>
      </w:r>
      <w:r w:rsidR="006B3E98" w:rsidRPr="00DE7475">
        <w:rPr>
          <w:rFonts w:ascii="Verdana" w:eastAsia="Times New Roman" w:hAnsi="Verdana"/>
          <w:bCs w:val="0"/>
          <w:lang w:bidi="ar-SA"/>
        </w:rPr>
        <w:t>Business</w:t>
      </w:r>
      <w:r w:rsidR="006B3E98" w:rsidRPr="00DE7475">
        <w:rPr>
          <w:rFonts w:ascii="Verdana" w:hAnsi="Verdana"/>
        </w:rPr>
        <w:tab/>
      </w:r>
    </w:p>
    <w:p w14:paraId="3116802E" w14:textId="77777777" w:rsidR="00E37B03" w:rsidRPr="00E16838" w:rsidRDefault="00E37B03" w:rsidP="00192E69">
      <w:pPr>
        <w:ind w:left="720"/>
        <w:rPr>
          <w:rFonts w:ascii="Verdana" w:hAnsi="Verdana" w:cs="Arial"/>
          <w:sz w:val="22"/>
          <w:szCs w:val="22"/>
        </w:rPr>
      </w:pPr>
    </w:p>
    <w:p w14:paraId="6EC1C7C3" w14:textId="77777777" w:rsidR="00E16838" w:rsidRPr="00E16838" w:rsidRDefault="00E16838" w:rsidP="00192E69">
      <w:pPr>
        <w:numPr>
          <w:ilvl w:val="0"/>
          <w:numId w:val="4"/>
        </w:numPr>
        <w:ind w:left="720"/>
        <w:rPr>
          <w:rFonts w:ascii="Verdana" w:hAnsi="Verdana" w:cs="Arial"/>
          <w:b/>
          <w:sz w:val="22"/>
          <w:szCs w:val="22"/>
        </w:rPr>
      </w:pPr>
      <w:r w:rsidRPr="00E16838">
        <w:rPr>
          <w:rFonts w:ascii="Verdana" w:hAnsi="Verdana" w:cs="Arial"/>
          <w:b/>
          <w:sz w:val="22"/>
          <w:szCs w:val="22"/>
        </w:rPr>
        <w:t>Office Space</w:t>
      </w:r>
    </w:p>
    <w:p w14:paraId="19E4773A" w14:textId="1C2B5066" w:rsidR="005929E0" w:rsidRPr="00410972" w:rsidRDefault="00192E69" w:rsidP="00192E69">
      <w:pPr>
        <w:ind w:left="720"/>
        <w:rPr>
          <w:rFonts w:ascii="Verdana" w:hAnsi="Verdana" w:cs="Arial"/>
          <w:bCs/>
          <w:sz w:val="22"/>
          <w:szCs w:val="22"/>
        </w:rPr>
      </w:pPr>
      <w:r>
        <w:rPr>
          <w:rFonts w:ascii="Verdana" w:hAnsi="Verdana" w:cs="Arial"/>
          <w:bCs/>
          <w:sz w:val="22"/>
          <w:szCs w:val="22"/>
        </w:rPr>
        <w:t xml:space="preserve">Executive Director, Tom Matuszko reiterated that </w:t>
      </w:r>
      <w:r w:rsidR="005929E0" w:rsidRPr="00410972">
        <w:rPr>
          <w:rFonts w:ascii="Verdana" w:hAnsi="Verdana" w:cs="Arial"/>
          <w:bCs/>
          <w:sz w:val="22"/>
          <w:szCs w:val="22"/>
        </w:rPr>
        <w:t>BRPC received the following proposals for office space:</w:t>
      </w:r>
    </w:p>
    <w:p w14:paraId="6CBEB413" w14:textId="77777777" w:rsidR="005929E0" w:rsidRPr="005929E0" w:rsidRDefault="005929E0" w:rsidP="00192E69">
      <w:pPr>
        <w:pStyle w:val="ListParagraph"/>
        <w:widowControl w:val="0"/>
        <w:numPr>
          <w:ilvl w:val="0"/>
          <w:numId w:val="18"/>
        </w:numPr>
        <w:contextualSpacing/>
        <w:rPr>
          <w:rFonts w:ascii="Verdana" w:eastAsia="Times New Roman" w:hAnsi="Verdana" w:cs="Arial"/>
          <w:bCs/>
        </w:rPr>
      </w:pPr>
      <w:r w:rsidRPr="005929E0">
        <w:rPr>
          <w:rFonts w:ascii="Verdana" w:eastAsia="Times New Roman" w:hAnsi="Verdana" w:cs="Arial"/>
          <w:bCs/>
        </w:rPr>
        <w:t xml:space="preserve">Alnasco, Steel Reality Inc. - Suite #lE, 703 West Housatonic Street, Pittsfield, MA. </w:t>
      </w:r>
    </w:p>
    <w:p w14:paraId="6B0F2C18" w14:textId="77777777" w:rsidR="005929E0" w:rsidRPr="005929E0" w:rsidRDefault="005929E0" w:rsidP="00192E69">
      <w:pPr>
        <w:pStyle w:val="ListParagraph"/>
        <w:widowControl w:val="0"/>
        <w:numPr>
          <w:ilvl w:val="0"/>
          <w:numId w:val="18"/>
        </w:numPr>
        <w:contextualSpacing/>
        <w:rPr>
          <w:rFonts w:ascii="Verdana" w:eastAsia="Times New Roman" w:hAnsi="Verdana" w:cs="Arial"/>
          <w:bCs/>
        </w:rPr>
      </w:pPr>
      <w:r w:rsidRPr="005929E0">
        <w:rPr>
          <w:rFonts w:ascii="Verdana" w:eastAsia="Times New Roman" w:hAnsi="Verdana" w:cs="Arial"/>
          <w:bCs/>
        </w:rPr>
        <w:t>CT Management Group, LLC</w:t>
      </w:r>
    </w:p>
    <w:p w14:paraId="401B83D6" w14:textId="77777777" w:rsidR="005929E0" w:rsidRPr="005929E0" w:rsidRDefault="005929E0" w:rsidP="00192E69">
      <w:pPr>
        <w:pStyle w:val="ListParagraph"/>
        <w:widowControl w:val="0"/>
        <w:numPr>
          <w:ilvl w:val="0"/>
          <w:numId w:val="20"/>
        </w:numPr>
        <w:ind w:left="1800"/>
        <w:contextualSpacing/>
        <w:rPr>
          <w:rFonts w:ascii="Verdana" w:eastAsia="Times New Roman" w:hAnsi="Verdana" w:cs="Arial"/>
          <w:bCs/>
        </w:rPr>
      </w:pPr>
      <w:r w:rsidRPr="005929E0">
        <w:rPr>
          <w:rFonts w:ascii="Verdana" w:eastAsia="Times New Roman" w:hAnsi="Verdana" w:cs="Arial"/>
          <w:bCs/>
        </w:rPr>
        <w:lastRenderedPageBreak/>
        <w:t xml:space="preserve">Option #1: 100 North Street. </w:t>
      </w:r>
    </w:p>
    <w:p w14:paraId="7A9D90F7" w14:textId="77777777" w:rsidR="005929E0" w:rsidRPr="005929E0" w:rsidRDefault="005929E0" w:rsidP="00192E69">
      <w:pPr>
        <w:pStyle w:val="ListParagraph"/>
        <w:widowControl w:val="0"/>
        <w:numPr>
          <w:ilvl w:val="0"/>
          <w:numId w:val="20"/>
        </w:numPr>
        <w:ind w:left="1800"/>
        <w:contextualSpacing/>
        <w:rPr>
          <w:rFonts w:ascii="Verdana" w:eastAsia="Times New Roman" w:hAnsi="Verdana" w:cs="Arial"/>
          <w:bCs/>
        </w:rPr>
      </w:pPr>
      <w:r w:rsidRPr="005929E0">
        <w:rPr>
          <w:rFonts w:ascii="Verdana" w:eastAsia="Times New Roman" w:hAnsi="Verdana" w:cs="Arial"/>
          <w:bCs/>
        </w:rPr>
        <w:t xml:space="preserve">Option #2:  Building 12 Third Floor Clock Tower Business Center. </w:t>
      </w:r>
    </w:p>
    <w:p w14:paraId="09CF46F9" w14:textId="77777777" w:rsidR="005929E0" w:rsidRPr="005929E0" w:rsidRDefault="005929E0" w:rsidP="00192E69">
      <w:pPr>
        <w:pStyle w:val="ListParagraph"/>
        <w:widowControl w:val="0"/>
        <w:numPr>
          <w:ilvl w:val="0"/>
          <w:numId w:val="20"/>
        </w:numPr>
        <w:ind w:left="1800"/>
        <w:contextualSpacing/>
        <w:rPr>
          <w:rFonts w:ascii="Verdana" w:eastAsia="Times New Roman" w:hAnsi="Verdana" w:cs="Arial"/>
          <w:bCs/>
        </w:rPr>
      </w:pPr>
      <w:r w:rsidRPr="005929E0">
        <w:rPr>
          <w:rFonts w:ascii="Verdana" w:eastAsia="Times New Roman" w:hAnsi="Verdana" w:cs="Arial"/>
          <w:bCs/>
        </w:rPr>
        <w:t xml:space="preserve">Option # 3: Building 5 Third Floor Clock Tower Business Center. </w:t>
      </w:r>
    </w:p>
    <w:p w14:paraId="6FE28004" w14:textId="77777777" w:rsidR="005929E0" w:rsidRPr="005929E0" w:rsidRDefault="005929E0" w:rsidP="00192E69">
      <w:pPr>
        <w:pStyle w:val="ListParagraph"/>
        <w:widowControl w:val="0"/>
        <w:numPr>
          <w:ilvl w:val="0"/>
          <w:numId w:val="19"/>
        </w:numPr>
        <w:contextualSpacing/>
        <w:rPr>
          <w:rFonts w:ascii="Verdana" w:eastAsia="Times New Roman" w:hAnsi="Verdana" w:cs="Arial"/>
          <w:bCs/>
        </w:rPr>
      </w:pPr>
      <w:r w:rsidRPr="005929E0">
        <w:rPr>
          <w:rFonts w:ascii="Verdana" w:eastAsia="Times New Roman" w:hAnsi="Verdana" w:cs="Arial"/>
          <w:bCs/>
        </w:rPr>
        <w:t>The Cooper Center, LLC</w:t>
      </w:r>
    </w:p>
    <w:p w14:paraId="73CBA0FC" w14:textId="336137B6" w:rsidR="007E4494" w:rsidRDefault="005929E0" w:rsidP="00192E69">
      <w:pPr>
        <w:ind w:left="720"/>
        <w:rPr>
          <w:rFonts w:ascii="Verdana" w:hAnsi="Verdana" w:cs="Arial"/>
          <w:bCs/>
          <w:sz w:val="22"/>
          <w:szCs w:val="22"/>
        </w:rPr>
      </w:pPr>
      <w:r w:rsidRPr="00410972">
        <w:rPr>
          <w:rFonts w:ascii="Verdana" w:hAnsi="Verdana" w:cs="Arial"/>
          <w:bCs/>
          <w:sz w:val="22"/>
          <w:szCs w:val="22"/>
        </w:rPr>
        <w:t xml:space="preserve">The proposals are available at </w:t>
      </w:r>
      <w:hyperlink r:id="rId13" w:anchor="more-2171" w:history="1">
        <w:r w:rsidRPr="00410972">
          <w:rPr>
            <w:rStyle w:val="Hyperlink"/>
            <w:rFonts w:ascii="Verdana" w:hAnsi="Verdana" w:cs="Calibri Light"/>
            <w:sz w:val="22"/>
            <w:szCs w:val="22"/>
          </w:rPr>
          <w:t>https://berkshireplanning.org/brpc-office-lease-request-for-proposal-2021/#more-2171</w:t>
        </w:r>
      </w:hyperlink>
      <w:r w:rsidRPr="00410972">
        <w:rPr>
          <w:rFonts w:ascii="Verdana" w:hAnsi="Verdana" w:cs="Calibri Light"/>
          <w:sz w:val="22"/>
          <w:szCs w:val="22"/>
        </w:rPr>
        <w:t xml:space="preserve">. </w:t>
      </w:r>
      <w:r w:rsidRPr="00410972">
        <w:rPr>
          <w:rFonts w:ascii="Verdana" w:hAnsi="Verdana" w:cs="Arial"/>
          <w:bCs/>
          <w:sz w:val="22"/>
          <w:szCs w:val="22"/>
        </w:rPr>
        <w:t xml:space="preserve">After conducting site visits of all the sites, </w:t>
      </w:r>
      <w:r w:rsidR="00F653E7">
        <w:rPr>
          <w:rFonts w:ascii="Verdana" w:hAnsi="Verdana" w:cs="Arial"/>
          <w:bCs/>
          <w:sz w:val="22"/>
          <w:szCs w:val="22"/>
        </w:rPr>
        <w:t>BRPC</w:t>
      </w:r>
      <w:r w:rsidRPr="00410972">
        <w:rPr>
          <w:rFonts w:ascii="Verdana" w:hAnsi="Verdana" w:cs="Arial"/>
          <w:bCs/>
          <w:sz w:val="22"/>
          <w:szCs w:val="22"/>
        </w:rPr>
        <w:t xml:space="preserve"> believe</w:t>
      </w:r>
      <w:r w:rsidR="00F653E7">
        <w:rPr>
          <w:rFonts w:ascii="Verdana" w:hAnsi="Verdana" w:cs="Arial"/>
          <w:bCs/>
          <w:sz w:val="22"/>
          <w:szCs w:val="22"/>
        </w:rPr>
        <w:t>s</w:t>
      </w:r>
      <w:r w:rsidRPr="00410972">
        <w:rPr>
          <w:rFonts w:ascii="Verdana" w:hAnsi="Verdana" w:cs="Arial"/>
          <w:bCs/>
          <w:sz w:val="22"/>
          <w:szCs w:val="22"/>
        </w:rPr>
        <w:t xml:space="preserve"> the Cooper Center, </w:t>
      </w:r>
      <w:r w:rsidR="00F653E7">
        <w:rPr>
          <w:rFonts w:ascii="Verdana" w:hAnsi="Verdana" w:cs="Arial"/>
          <w:bCs/>
          <w:sz w:val="22"/>
          <w:szCs w:val="22"/>
        </w:rPr>
        <w:t>the</w:t>
      </w:r>
      <w:r w:rsidRPr="00410972">
        <w:rPr>
          <w:rFonts w:ascii="Verdana" w:hAnsi="Verdana" w:cs="Arial"/>
          <w:bCs/>
          <w:sz w:val="22"/>
          <w:szCs w:val="22"/>
        </w:rPr>
        <w:t xml:space="preserve"> current location, to be the most advantageous proposal, based on price and ability to meet the minimum and extra requirements as stated in the RFP.  </w:t>
      </w:r>
      <w:r w:rsidR="007E4494">
        <w:rPr>
          <w:rFonts w:ascii="Verdana" w:hAnsi="Verdana" w:cs="Arial"/>
          <w:bCs/>
          <w:sz w:val="22"/>
          <w:szCs w:val="22"/>
        </w:rPr>
        <w:t xml:space="preserve">BRPC </w:t>
      </w:r>
      <w:r w:rsidR="008969FC">
        <w:rPr>
          <w:rFonts w:ascii="Verdana" w:hAnsi="Verdana" w:cs="Arial"/>
          <w:bCs/>
          <w:sz w:val="22"/>
          <w:szCs w:val="22"/>
        </w:rPr>
        <w:t>would</w:t>
      </w:r>
      <w:r w:rsidR="007E4494">
        <w:rPr>
          <w:rFonts w:ascii="Verdana" w:hAnsi="Verdana" w:cs="Arial"/>
          <w:bCs/>
          <w:sz w:val="22"/>
          <w:szCs w:val="22"/>
        </w:rPr>
        <w:t xml:space="preserve"> expand to the empty Dominion Solutions space on the same floor.</w:t>
      </w:r>
    </w:p>
    <w:p w14:paraId="2376668E" w14:textId="77777777" w:rsidR="007E4494" w:rsidRDefault="007E4494" w:rsidP="00192E69">
      <w:pPr>
        <w:ind w:left="720"/>
        <w:rPr>
          <w:rFonts w:ascii="Verdana" w:hAnsi="Verdana" w:cs="Arial"/>
          <w:bCs/>
          <w:sz w:val="22"/>
          <w:szCs w:val="22"/>
        </w:rPr>
      </w:pPr>
    </w:p>
    <w:p w14:paraId="5F56172E" w14:textId="136D9942" w:rsidR="005929E0" w:rsidRPr="00A67972" w:rsidRDefault="005929E0" w:rsidP="00192E69">
      <w:pPr>
        <w:ind w:left="720"/>
        <w:rPr>
          <w:rFonts w:ascii="Verdana" w:hAnsi="Verdana" w:cs="Arial"/>
          <w:bCs/>
          <w:color w:val="0070C0"/>
          <w:sz w:val="22"/>
          <w:szCs w:val="22"/>
        </w:rPr>
      </w:pPr>
      <w:r w:rsidRPr="00410972">
        <w:rPr>
          <w:rFonts w:ascii="Verdana" w:hAnsi="Verdana" w:cs="Arial"/>
          <w:bCs/>
          <w:sz w:val="22"/>
          <w:szCs w:val="22"/>
        </w:rPr>
        <w:t xml:space="preserve">The Executive Committee </w:t>
      </w:r>
      <w:r w:rsidR="00A67972">
        <w:rPr>
          <w:rFonts w:ascii="Verdana" w:hAnsi="Verdana" w:cs="Arial"/>
          <w:bCs/>
          <w:sz w:val="22"/>
          <w:szCs w:val="22"/>
        </w:rPr>
        <w:t xml:space="preserve">was asked to </w:t>
      </w:r>
      <w:r w:rsidRPr="00410972">
        <w:rPr>
          <w:rFonts w:ascii="Verdana" w:hAnsi="Verdana" w:cs="Arial"/>
          <w:bCs/>
          <w:sz w:val="22"/>
          <w:szCs w:val="22"/>
        </w:rPr>
        <w:t>approve this recommendation</w:t>
      </w:r>
      <w:r w:rsidR="00192E69">
        <w:rPr>
          <w:rFonts w:ascii="Verdana" w:hAnsi="Verdana" w:cs="Arial"/>
          <w:bCs/>
          <w:sz w:val="22"/>
          <w:szCs w:val="22"/>
        </w:rPr>
        <w:t xml:space="preserve"> and authorize </w:t>
      </w:r>
      <w:r w:rsidR="007E4494">
        <w:rPr>
          <w:rFonts w:ascii="Verdana" w:hAnsi="Verdana" w:cs="Arial"/>
          <w:bCs/>
          <w:sz w:val="22"/>
          <w:szCs w:val="22"/>
        </w:rPr>
        <w:t>t</w:t>
      </w:r>
      <w:r w:rsidR="007E4494" w:rsidRPr="00192E69">
        <w:rPr>
          <w:rFonts w:ascii="Verdana" w:hAnsi="Verdana" w:cs="Arial"/>
          <w:bCs/>
          <w:sz w:val="22"/>
          <w:szCs w:val="22"/>
        </w:rPr>
        <w:t xml:space="preserve">he Executive Director </w:t>
      </w:r>
      <w:r w:rsidR="00192E69">
        <w:rPr>
          <w:rFonts w:ascii="Verdana" w:hAnsi="Verdana" w:cs="Arial"/>
          <w:bCs/>
          <w:sz w:val="22"/>
          <w:szCs w:val="22"/>
        </w:rPr>
        <w:t xml:space="preserve">to </w:t>
      </w:r>
      <w:r w:rsidR="00192E69" w:rsidRPr="00192E69">
        <w:rPr>
          <w:rFonts w:ascii="Verdana" w:hAnsi="Verdana" w:cs="Arial"/>
          <w:bCs/>
          <w:sz w:val="22"/>
          <w:szCs w:val="22"/>
        </w:rPr>
        <w:t>enter into negotiations with the building owner and manager</w:t>
      </w:r>
      <w:r w:rsidRPr="00192E69">
        <w:rPr>
          <w:rFonts w:ascii="Verdana" w:hAnsi="Verdana" w:cs="Arial"/>
          <w:bCs/>
          <w:sz w:val="22"/>
          <w:szCs w:val="22"/>
        </w:rPr>
        <w:t xml:space="preserve">.  </w:t>
      </w:r>
      <w:r w:rsidR="00A67972" w:rsidRPr="00192E69">
        <w:rPr>
          <w:rFonts w:ascii="Verdana" w:hAnsi="Verdana" w:cs="Arial"/>
          <w:bCs/>
          <w:sz w:val="22"/>
          <w:szCs w:val="22"/>
        </w:rPr>
        <w:t xml:space="preserve">The </w:t>
      </w:r>
      <w:r w:rsidRPr="00192E69">
        <w:rPr>
          <w:rFonts w:ascii="Verdana" w:hAnsi="Verdana" w:cs="Arial"/>
          <w:bCs/>
          <w:sz w:val="22"/>
          <w:szCs w:val="22"/>
        </w:rPr>
        <w:t xml:space="preserve">Executive </w:t>
      </w:r>
      <w:r w:rsidR="00A67972" w:rsidRPr="00192E69">
        <w:rPr>
          <w:rFonts w:ascii="Verdana" w:hAnsi="Verdana" w:cs="Arial"/>
          <w:bCs/>
          <w:sz w:val="22"/>
          <w:szCs w:val="22"/>
        </w:rPr>
        <w:t xml:space="preserve">Director has </w:t>
      </w:r>
      <w:r w:rsidRPr="00192E69">
        <w:rPr>
          <w:rFonts w:ascii="Verdana" w:hAnsi="Verdana" w:cs="Arial"/>
          <w:bCs/>
          <w:sz w:val="22"/>
          <w:szCs w:val="22"/>
        </w:rPr>
        <w:t>until September 1, 2021 to finalize the negotiations</w:t>
      </w:r>
      <w:r w:rsidR="007E4494">
        <w:rPr>
          <w:rFonts w:ascii="Verdana" w:hAnsi="Verdana" w:cs="Arial"/>
          <w:bCs/>
          <w:sz w:val="22"/>
          <w:szCs w:val="22"/>
        </w:rPr>
        <w:t xml:space="preserve"> for a lease that starts no later th</w:t>
      </w:r>
      <w:r w:rsidR="008969FC">
        <w:rPr>
          <w:rFonts w:ascii="Verdana" w:hAnsi="Verdana" w:cs="Arial"/>
          <w:bCs/>
          <w:sz w:val="22"/>
          <w:szCs w:val="22"/>
        </w:rPr>
        <w:t>a</w:t>
      </w:r>
      <w:r w:rsidR="007E4494">
        <w:rPr>
          <w:rFonts w:ascii="Verdana" w:hAnsi="Verdana" w:cs="Arial"/>
          <w:bCs/>
          <w:sz w:val="22"/>
          <w:szCs w:val="22"/>
        </w:rPr>
        <w:t>n December 1, 2021.</w:t>
      </w:r>
    </w:p>
    <w:p w14:paraId="3B7934CF" w14:textId="77777777" w:rsidR="00192E69" w:rsidRDefault="00192E69" w:rsidP="00192E69">
      <w:pPr>
        <w:pStyle w:val="Style1"/>
        <w:numPr>
          <w:ilvl w:val="0"/>
          <w:numId w:val="0"/>
        </w:numPr>
        <w:spacing w:before="0"/>
        <w:ind w:left="720"/>
        <w:rPr>
          <w:rFonts w:ascii="Verdana" w:hAnsi="Verdana"/>
          <w:b w:val="0"/>
          <w:bCs w:val="0"/>
        </w:rPr>
      </w:pPr>
    </w:p>
    <w:p w14:paraId="3917722B" w14:textId="24A01495" w:rsidR="00F653E7" w:rsidRPr="00E94D99" w:rsidRDefault="00192E69" w:rsidP="00192E69">
      <w:pPr>
        <w:pStyle w:val="Style1"/>
        <w:numPr>
          <w:ilvl w:val="0"/>
          <w:numId w:val="0"/>
        </w:numPr>
        <w:spacing w:before="0"/>
        <w:ind w:left="720"/>
        <w:rPr>
          <w:rFonts w:ascii="Verdana" w:hAnsi="Verdana"/>
          <w:b w:val="0"/>
          <w:bCs w:val="0"/>
        </w:rPr>
      </w:pPr>
      <w:r>
        <w:rPr>
          <w:rFonts w:ascii="Verdana" w:hAnsi="Verdana"/>
          <w:b w:val="0"/>
          <w:bCs w:val="0"/>
        </w:rPr>
        <w:t>René Wood</w:t>
      </w:r>
      <w:r w:rsidR="00F653E7" w:rsidRPr="00E94D99">
        <w:rPr>
          <w:rFonts w:ascii="Verdana" w:hAnsi="Verdana"/>
          <w:b w:val="0"/>
          <w:bCs w:val="0"/>
        </w:rPr>
        <w:t xml:space="preserve"> </w:t>
      </w:r>
      <w:r w:rsidR="00F653E7">
        <w:rPr>
          <w:rFonts w:ascii="Verdana" w:hAnsi="Verdana"/>
          <w:b w:val="0"/>
          <w:bCs w:val="0"/>
        </w:rPr>
        <w:t xml:space="preserve">moved to </w:t>
      </w:r>
      <w:r w:rsidR="00A67972">
        <w:rPr>
          <w:rFonts w:ascii="Verdana" w:hAnsi="Verdana"/>
          <w:b w:val="0"/>
          <w:bCs w:val="0"/>
        </w:rPr>
        <w:t>accept the recommendation to choose the Cooper Center’s office space lease proposal</w:t>
      </w:r>
      <w:r w:rsidR="007E4494">
        <w:rPr>
          <w:rFonts w:ascii="Verdana" w:hAnsi="Verdana"/>
          <w:b w:val="0"/>
          <w:bCs w:val="0"/>
        </w:rPr>
        <w:t xml:space="preserve"> and authorize the Executive Director to enter into negotiations</w:t>
      </w:r>
      <w:r w:rsidR="00A67972">
        <w:rPr>
          <w:rFonts w:ascii="Verdana" w:hAnsi="Verdana"/>
          <w:b w:val="0"/>
          <w:bCs w:val="0"/>
        </w:rPr>
        <w:t>.</w:t>
      </w:r>
      <w:r w:rsidR="00F653E7" w:rsidRPr="00E94D99">
        <w:rPr>
          <w:rFonts w:ascii="Verdana" w:hAnsi="Verdana"/>
          <w:b w:val="0"/>
          <w:bCs w:val="0"/>
        </w:rPr>
        <w:t xml:space="preserve"> It was seconded by </w:t>
      </w:r>
      <w:r>
        <w:rPr>
          <w:rFonts w:ascii="Verdana" w:hAnsi="Verdana"/>
          <w:b w:val="0"/>
          <w:bCs w:val="0"/>
        </w:rPr>
        <w:t>Roger Bolton</w:t>
      </w:r>
      <w:r w:rsidR="00F653E7" w:rsidRPr="00E94D99">
        <w:rPr>
          <w:rFonts w:ascii="Verdana" w:hAnsi="Verdana"/>
          <w:b w:val="0"/>
          <w:bCs w:val="0"/>
        </w:rPr>
        <w:t xml:space="preserve">.  The motion was approved by roll call vote from Roger Bolton, Malcolm Fick, Sheila Irvin, John Duval, </w:t>
      </w:r>
      <w:r>
        <w:rPr>
          <w:rFonts w:ascii="Verdana" w:hAnsi="Verdana"/>
          <w:b w:val="0"/>
          <w:bCs w:val="0"/>
        </w:rPr>
        <w:t xml:space="preserve">René Wood, </w:t>
      </w:r>
      <w:r w:rsidR="00F653E7" w:rsidRPr="00E94D99">
        <w:rPr>
          <w:rFonts w:ascii="Verdana" w:hAnsi="Verdana"/>
          <w:b w:val="0"/>
          <w:bCs w:val="0"/>
        </w:rPr>
        <w:t xml:space="preserve">Buck Donovan, </w:t>
      </w:r>
      <w:r>
        <w:rPr>
          <w:rFonts w:ascii="Verdana" w:hAnsi="Verdana"/>
          <w:b w:val="0"/>
          <w:bCs w:val="0"/>
        </w:rPr>
        <w:t>CJ Hoss</w:t>
      </w:r>
      <w:r w:rsidR="00F653E7" w:rsidRPr="00E94D99">
        <w:rPr>
          <w:rFonts w:ascii="Verdana" w:hAnsi="Verdana"/>
          <w:b w:val="0"/>
          <w:bCs w:val="0"/>
        </w:rPr>
        <w:t xml:space="preserve"> and Kyle Hanlon.</w:t>
      </w:r>
    </w:p>
    <w:p w14:paraId="407B41EB" w14:textId="77777777" w:rsidR="00F653E7" w:rsidRPr="00410972" w:rsidRDefault="00F653E7" w:rsidP="00192E69">
      <w:pPr>
        <w:ind w:left="720"/>
        <w:rPr>
          <w:rFonts w:ascii="Verdana" w:hAnsi="Verdana" w:cs="Arial"/>
          <w:bCs/>
          <w:sz w:val="22"/>
          <w:szCs w:val="22"/>
        </w:rPr>
      </w:pPr>
    </w:p>
    <w:p w14:paraId="1AC5A9BB" w14:textId="560A58C5" w:rsidR="00CD586C" w:rsidRDefault="00CD586C" w:rsidP="00192E69">
      <w:pPr>
        <w:numPr>
          <w:ilvl w:val="0"/>
          <w:numId w:val="4"/>
        </w:numPr>
        <w:ind w:left="720"/>
        <w:rPr>
          <w:rFonts w:ascii="Verdana" w:hAnsi="Verdana" w:cs="Arial"/>
          <w:b/>
          <w:sz w:val="22"/>
          <w:szCs w:val="22"/>
        </w:rPr>
      </w:pPr>
      <w:r>
        <w:rPr>
          <w:rFonts w:ascii="Verdana" w:hAnsi="Verdana" w:cs="Arial"/>
          <w:b/>
          <w:sz w:val="22"/>
          <w:szCs w:val="22"/>
        </w:rPr>
        <w:t>Executive Director’s Performance Review</w:t>
      </w:r>
    </w:p>
    <w:p w14:paraId="1C8124A7" w14:textId="339B1566" w:rsidR="005929E0" w:rsidRDefault="00A16682" w:rsidP="00192E69">
      <w:pPr>
        <w:ind w:left="720"/>
        <w:rPr>
          <w:rFonts w:ascii="Verdana" w:hAnsi="Verdana" w:cs="Arial"/>
          <w:sz w:val="22"/>
          <w:szCs w:val="22"/>
        </w:rPr>
      </w:pPr>
      <w:r>
        <w:rPr>
          <w:rFonts w:ascii="Verdana" w:hAnsi="Verdana" w:cs="Arial"/>
          <w:sz w:val="22"/>
          <w:szCs w:val="22"/>
        </w:rPr>
        <w:t xml:space="preserve">Per </w:t>
      </w:r>
      <w:r w:rsidR="005929E0" w:rsidRPr="00410972">
        <w:rPr>
          <w:rFonts w:ascii="Verdana" w:hAnsi="Verdana" w:cs="Arial"/>
          <w:sz w:val="22"/>
          <w:szCs w:val="22"/>
        </w:rPr>
        <w:t xml:space="preserve">BRPC’s </w:t>
      </w:r>
      <w:r>
        <w:rPr>
          <w:rFonts w:ascii="Verdana" w:hAnsi="Verdana" w:cs="Arial"/>
          <w:sz w:val="22"/>
          <w:szCs w:val="22"/>
        </w:rPr>
        <w:t>b</w:t>
      </w:r>
      <w:r w:rsidR="005929E0" w:rsidRPr="00410972">
        <w:rPr>
          <w:rFonts w:ascii="Verdana" w:hAnsi="Verdana" w:cs="Arial"/>
          <w:sz w:val="22"/>
          <w:szCs w:val="22"/>
        </w:rPr>
        <w:t xml:space="preserve">ylaws </w:t>
      </w:r>
      <w:r>
        <w:rPr>
          <w:rFonts w:ascii="Verdana" w:hAnsi="Verdana" w:cs="Arial"/>
          <w:sz w:val="22"/>
          <w:szCs w:val="22"/>
        </w:rPr>
        <w:t>Tom Matuszko, Executive Director</w:t>
      </w:r>
      <w:r w:rsidR="00DB2AC1">
        <w:rPr>
          <w:rFonts w:ascii="Verdana" w:hAnsi="Verdana" w:cs="Arial"/>
          <w:sz w:val="22"/>
          <w:szCs w:val="22"/>
        </w:rPr>
        <w:t>,</w:t>
      </w:r>
      <w:r>
        <w:rPr>
          <w:rFonts w:ascii="Verdana" w:hAnsi="Verdana" w:cs="Arial"/>
          <w:sz w:val="22"/>
          <w:szCs w:val="22"/>
        </w:rPr>
        <w:t xml:space="preserve"> submitted a </w:t>
      </w:r>
      <w:r w:rsidR="005929E0" w:rsidRPr="00410972">
        <w:rPr>
          <w:rFonts w:ascii="Verdana" w:hAnsi="Verdana" w:cs="Arial"/>
          <w:sz w:val="22"/>
          <w:szCs w:val="22"/>
        </w:rPr>
        <w:t xml:space="preserve">review of his accomplishments for the preceding year and goals for the upcoming years </w:t>
      </w:r>
      <w:r w:rsidR="00972B90">
        <w:rPr>
          <w:rFonts w:ascii="Verdana" w:hAnsi="Verdana" w:cs="Arial"/>
          <w:sz w:val="22"/>
          <w:szCs w:val="22"/>
        </w:rPr>
        <w:t xml:space="preserve">(attached in materials packet) </w:t>
      </w:r>
      <w:r w:rsidR="005929E0" w:rsidRPr="00410972">
        <w:rPr>
          <w:rFonts w:ascii="Verdana" w:hAnsi="Verdana" w:cs="Arial"/>
          <w:sz w:val="22"/>
          <w:szCs w:val="22"/>
        </w:rPr>
        <w:t>as part of his performance evaluation by the Executive Committee.</w:t>
      </w:r>
    </w:p>
    <w:p w14:paraId="10E68A2A" w14:textId="774F224E" w:rsidR="00A16682" w:rsidRDefault="00A16682" w:rsidP="00192E69">
      <w:pPr>
        <w:ind w:left="720"/>
        <w:rPr>
          <w:rFonts w:ascii="Verdana" w:hAnsi="Verdana" w:cs="Arial"/>
          <w:sz w:val="22"/>
          <w:szCs w:val="22"/>
        </w:rPr>
      </w:pPr>
    </w:p>
    <w:p w14:paraId="31E3FB41" w14:textId="6462F549" w:rsidR="00A16682" w:rsidRDefault="00A16682" w:rsidP="00192E69">
      <w:pPr>
        <w:ind w:left="720"/>
        <w:rPr>
          <w:rFonts w:ascii="Verdana" w:hAnsi="Verdana" w:cs="Arial"/>
          <w:sz w:val="22"/>
          <w:szCs w:val="22"/>
        </w:rPr>
      </w:pPr>
      <w:r>
        <w:rPr>
          <w:rFonts w:ascii="Verdana" w:hAnsi="Verdana" w:cs="Arial"/>
          <w:sz w:val="22"/>
          <w:szCs w:val="22"/>
        </w:rPr>
        <w:t>Committee members shared their appreciation for Tom’s and the organization’s ability to cope with COVID-19. They noted that he gives BRPC staff the latitude and flexibility to succeed at their jobs, sets a high level of professionalism</w:t>
      </w:r>
      <w:r w:rsidR="00972B90">
        <w:rPr>
          <w:rFonts w:ascii="Verdana" w:hAnsi="Verdana" w:cs="Arial"/>
          <w:sz w:val="22"/>
          <w:szCs w:val="22"/>
        </w:rPr>
        <w:t xml:space="preserve">, </w:t>
      </w:r>
      <w:r>
        <w:rPr>
          <w:rFonts w:ascii="Verdana" w:hAnsi="Verdana" w:cs="Arial"/>
          <w:sz w:val="22"/>
          <w:szCs w:val="22"/>
        </w:rPr>
        <w:t>is humble, accommodating and collaborative</w:t>
      </w:r>
      <w:r w:rsidR="00972B90">
        <w:rPr>
          <w:rFonts w:ascii="Verdana" w:hAnsi="Verdana" w:cs="Arial"/>
          <w:sz w:val="22"/>
          <w:szCs w:val="22"/>
        </w:rPr>
        <w:t xml:space="preserve">. It was also noted that the organization has </w:t>
      </w:r>
      <w:r w:rsidR="00E675D3">
        <w:rPr>
          <w:rFonts w:ascii="Verdana" w:hAnsi="Verdana" w:cs="Arial"/>
          <w:sz w:val="22"/>
          <w:szCs w:val="22"/>
        </w:rPr>
        <w:t>received</w:t>
      </w:r>
      <w:r w:rsidR="00972B90">
        <w:rPr>
          <w:rFonts w:ascii="Verdana" w:hAnsi="Verdana" w:cs="Arial"/>
          <w:sz w:val="22"/>
          <w:szCs w:val="22"/>
        </w:rPr>
        <w:t xml:space="preserve"> </w:t>
      </w:r>
      <w:r w:rsidR="00E675D3">
        <w:rPr>
          <w:rFonts w:ascii="Verdana" w:hAnsi="Verdana" w:cs="Arial"/>
          <w:sz w:val="22"/>
          <w:szCs w:val="22"/>
        </w:rPr>
        <w:t>many</w:t>
      </w:r>
      <w:r w:rsidR="00972B90">
        <w:rPr>
          <w:rFonts w:ascii="Verdana" w:hAnsi="Verdana" w:cs="Arial"/>
          <w:sz w:val="22"/>
          <w:szCs w:val="22"/>
        </w:rPr>
        <w:t xml:space="preserve"> grants this year.</w:t>
      </w:r>
    </w:p>
    <w:p w14:paraId="1AB413AD" w14:textId="09638D8C" w:rsidR="00A16682" w:rsidRDefault="00A16682" w:rsidP="00192E69">
      <w:pPr>
        <w:ind w:left="720"/>
        <w:rPr>
          <w:rFonts w:ascii="Verdana" w:hAnsi="Verdana" w:cs="Arial"/>
          <w:sz w:val="22"/>
          <w:szCs w:val="22"/>
        </w:rPr>
      </w:pPr>
    </w:p>
    <w:p w14:paraId="4B39E217" w14:textId="2065A9CC" w:rsidR="00A16682" w:rsidRDefault="00A16682" w:rsidP="00192E69">
      <w:pPr>
        <w:ind w:left="720"/>
        <w:rPr>
          <w:rFonts w:ascii="Verdana" w:hAnsi="Verdana" w:cs="Arial"/>
          <w:sz w:val="22"/>
          <w:szCs w:val="22"/>
        </w:rPr>
      </w:pPr>
      <w:r>
        <w:rPr>
          <w:rFonts w:ascii="Verdana" w:hAnsi="Verdana" w:cs="Arial"/>
          <w:sz w:val="22"/>
          <w:szCs w:val="22"/>
        </w:rPr>
        <w:t>Tom acknowledged the “all encompassing challenge” of COVID-19 and credits staff</w:t>
      </w:r>
      <w:r w:rsidR="00972B90">
        <w:rPr>
          <w:rFonts w:ascii="Verdana" w:hAnsi="Verdana" w:cs="Arial"/>
          <w:sz w:val="22"/>
          <w:szCs w:val="22"/>
        </w:rPr>
        <w:t xml:space="preserve"> who worked even harder then usual which allowed BRPC to be so successful despite the pandemic.</w:t>
      </w:r>
    </w:p>
    <w:p w14:paraId="772FC974" w14:textId="7F5058E1" w:rsidR="009B3B53" w:rsidRDefault="009B3B53" w:rsidP="00192E69">
      <w:pPr>
        <w:ind w:left="720"/>
        <w:rPr>
          <w:rFonts w:ascii="Verdana" w:hAnsi="Verdana" w:cs="Arial"/>
          <w:sz w:val="22"/>
          <w:szCs w:val="22"/>
        </w:rPr>
      </w:pPr>
    </w:p>
    <w:p w14:paraId="1963F3D4" w14:textId="7F61F222" w:rsidR="009B3B53" w:rsidRDefault="009B3B53" w:rsidP="009B3B53">
      <w:pPr>
        <w:pStyle w:val="Style1"/>
        <w:numPr>
          <w:ilvl w:val="0"/>
          <w:numId w:val="0"/>
        </w:numPr>
        <w:spacing w:before="0"/>
        <w:ind w:left="720"/>
        <w:rPr>
          <w:rFonts w:ascii="Verdana" w:hAnsi="Verdana"/>
          <w:b w:val="0"/>
          <w:bCs w:val="0"/>
        </w:rPr>
      </w:pPr>
      <w:r w:rsidRPr="009B3B53">
        <w:rPr>
          <w:rFonts w:ascii="Verdana" w:hAnsi="Verdana"/>
          <w:b w:val="0"/>
          <w:bCs w:val="0"/>
        </w:rPr>
        <w:t xml:space="preserve">René Wood motioned to recognize Tom’s exceptional performance with a 3% pay increase for FY22. Sheila Irvin seconded. The motion was approved by a roll call vote </w:t>
      </w:r>
      <w:r w:rsidR="0061267B" w:rsidRPr="009B3B53">
        <w:rPr>
          <w:rFonts w:ascii="Verdana" w:hAnsi="Verdana"/>
          <w:b w:val="0"/>
          <w:bCs w:val="0"/>
        </w:rPr>
        <w:t>including</w:t>
      </w:r>
      <w:r w:rsidRPr="009B3B53">
        <w:rPr>
          <w:rFonts w:ascii="Verdana" w:hAnsi="Verdana"/>
          <w:b w:val="0"/>
          <w:bCs w:val="0"/>
        </w:rPr>
        <w:t xml:space="preserve"> Roger Bolton, Malcolm Fick, Sheila Irvin, John Duval, René Wood, Buck Donovan, CJ Hoss and Kyle Hanlon.</w:t>
      </w:r>
    </w:p>
    <w:p w14:paraId="7ABAB031" w14:textId="77777777" w:rsidR="009B3B53" w:rsidRPr="009B3B53" w:rsidRDefault="009B3B53" w:rsidP="009B3B53">
      <w:pPr>
        <w:pStyle w:val="Style1"/>
        <w:numPr>
          <w:ilvl w:val="0"/>
          <w:numId w:val="0"/>
        </w:numPr>
        <w:spacing w:before="0"/>
        <w:ind w:left="720"/>
        <w:rPr>
          <w:rFonts w:ascii="Verdana" w:hAnsi="Verdana"/>
          <w:b w:val="0"/>
          <w:bCs w:val="0"/>
        </w:rPr>
      </w:pPr>
    </w:p>
    <w:p w14:paraId="390038F4" w14:textId="0CC95AB9" w:rsidR="00E16838" w:rsidRDefault="00963318" w:rsidP="00192E69">
      <w:pPr>
        <w:numPr>
          <w:ilvl w:val="0"/>
          <w:numId w:val="4"/>
        </w:numPr>
        <w:ind w:left="720"/>
        <w:rPr>
          <w:rFonts w:ascii="Verdana" w:hAnsi="Verdana" w:cs="Arial"/>
          <w:b/>
          <w:sz w:val="22"/>
          <w:szCs w:val="22"/>
        </w:rPr>
      </w:pPr>
      <w:r>
        <w:rPr>
          <w:rFonts w:ascii="Verdana" w:hAnsi="Verdana" w:cs="Arial"/>
          <w:b/>
          <w:sz w:val="22"/>
          <w:szCs w:val="22"/>
        </w:rPr>
        <w:t xml:space="preserve">Other - </w:t>
      </w:r>
      <w:r w:rsidR="009B3B53">
        <w:rPr>
          <w:rFonts w:ascii="Verdana" w:hAnsi="Verdana" w:cs="Arial"/>
          <w:b/>
          <w:sz w:val="22"/>
          <w:szCs w:val="22"/>
        </w:rPr>
        <w:t>None</w:t>
      </w:r>
    </w:p>
    <w:p w14:paraId="6E576F7A" w14:textId="77777777" w:rsidR="008D2D6E" w:rsidRPr="00DE7475" w:rsidRDefault="008D2D6E" w:rsidP="00192E69">
      <w:pPr>
        <w:rPr>
          <w:rFonts w:ascii="Verdana" w:hAnsi="Verdana"/>
          <w:b/>
          <w:sz w:val="22"/>
          <w:szCs w:val="22"/>
        </w:rPr>
      </w:pPr>
    </w:p>
    <w:p w14:paraId="2D0D3494" w14:textId="2003C467" w:rsidR="006B3E98" w:rsidRPr="00DE7475" w:rsidRDefault="00452555" w:rsidP="00192E69">
      <w:pPr>
        <w:pStyle w:val="Style1"/>
        <w:spacing w:before="0"/>
        <w:rPr>
          <w:rFonts w:ascii="Verdana" w:hAnsi="Verdana"/>
          <w:color w:val="000000"/>
        </w:rPr>
      </w:pPr>
      <w:r w:rsidRPr="00DE7475">
        <w:rPr>
          <w:rFonts w:ascii="Verdana" w:hAnsi="Verdana"/>
          <w:color w:val="000000"/>
        </w:rPr>
        <w:t>N</w:t>
      </w:r>
      <w:r w:rsidR="006B3E98" w:rsidRPr="00DE7475">
        <w:rPr>
          <w:rFonts w:ascii="Verdana" w:hAnsi="Verdana"/>
          <w:color w:val="000000"/>
        </w:rPr>
        <w:t>ew Business</w:t>
      </w:r>
      <w:r w:rsidR="006B3E98" w:rsidRPr="00DE7475">
        <w:rPr>
          <w:rFonts w:ascii="Verdana" w:hAnsi="Verdana"/>
          <w:color w:val="000000"/>
        </w:rPr>
        <w:tab/>
      </w:r>
    </w:p>
    <w:p w14:paraId="77A2C623" w14:textId="77777777" w:rsidR="007170FC" w:rsidRPr="00DE7475" w:rsidRDefault="007170FC" w:rsidP="00192E69">
      <w:pPr>
        <w:pStyle w:val="Style1"/>
        <w:numPr>
          <w:ilvl w:val="0"/>
          <w:numId w:val="0"/>
        </w:numPr>
        <w:spacing w:before="0"/>
        <w:ind w:left="360"/>
        <w:rPr>
          <w:rFonts w:ascii="Verdana" w:hAnsi="Verdana"/>
        </w:rPr>
      </w:pPr>
    </w:p>
    <w:p w14:paraId="68AF5C26" w14:textId="1AD092B1" w:rsidR="00E16838" w:rsidRPr="00E16838" w:rsidRDefault="009F609C" w:rsidP="00192E69">
      <w:pPr>
        <w:numPr>
          <w:ilvl w:val="0"/>
          <w:numId w:val="5"/>
        </w:numPr>
        <w:ind w:left="720"/>
        <w:rPr>
          <w:rFonts w:ascii="Verdana" w:hAnsi="Verdana" w:cs="Arial"/>
          <w:b/>
          <w:sz w:val="22"/>
          <w:szCs w:val="22"/>
        </w:rPr>
      </w:pPr>
      <w:r>
        <w:rPr>
          <w:rFonts w:ascii="Verdana" w:hAnsi="Verdana" w:cs="Arial"/>
          <w:b/>
          <w:sz w:val="22"/>
          <w:szCs w:val="22"/>
        </w:rPr>
        <w:lastRenderedPageBreak/>
        <w:t>BRPC email Addresses for Officers / Executive Committee Members</w:t>
      </w:r>
    </w:p>
    <w:p w14:paraId="36F4D968" w14:textId="0B14382F" w:rsidR="0061775D" w:rsidRDefault="00DB6B0B" w:rsidP="00192E69">
      <w:pPr>
        <w:autoSpaceDE w:val="0"/>
        <w:autoSpaceDN w:val="0"/>
        <w:ind w:left="720"/>
        <w:rPr>
          <w:rFonts w:ascii="Verdana" w:eastAsia="Arial" w:hAnsi="Verdana" w:cs="Arial"/>
          <w:sz w:val="22"/>
          <w:szCs w:val="22"/>
          <w:lang w:bidi="en-US"/>
        </w:rPr>
      </w:pPr>
      <w:r>
        <w:rPr>
          <w:rFonts w:ascii="Verdana" w:eastAsia="Arial" w:hAnsi="Verdana" w:cs="Arial"/>
          <w:sz w:val="22"/>
          <w:szCs w:val="22"/>
          <w:lang w:bidi="en-US"/>
        </w:rPr>
        <w:t xml:space="preserve">The Executive Director asked if BPRC officers and Executive Committee members would like BRPC specific email addresses </w:t>
      </w:r>
      <w:r w:rsidR="008534BC" w:rsidRPr="00410972">
        <w:rPr>
          <w:rFonts w:ascii="Verdana" w:eastAsia="Arial" w:hAnsi="Verdana" w:cs="Arial"/>
          <w:sz w:val="22"/>
          <w:szCs w:val="22"/>
          <w:lang w:bidi="en-US"/>
        </w:rPr>
        <w:t>reflect</w:t>
      </w:r>
      <w:r>
        <w:rPr>
          <w:rFonts w:ascii="Verdana" w:eastAsia="Arial" w:hAnsi="Verdana" w:cs="Arial"/>
          <w:sz w:val="22"/>
          <w:szCs w:val="22"/>
          <w:lang w:bidi="en-US"/>
        </w:rPr>
        <w:t>ing</w:t>
      </w:r>
      <w:r w:rsidR="008534BC" w:rsidRPr="00410972">
        <w:rPr>
          <w:rFonts w:ascii="Verdana" w:eastAsia="Arial" w:hAnsi="Verdana" w:cs="Arial"/>
          <w:sz w:val="22"/>
          <w:szCs w:val="22"/>
          <w:lang w:bidi="en-US"/>
        </w:rPr>
        <w:t xml:space="preserve"> the position, i.e., </w:t>
      </w:r>
      <w:hyperlink r:id="rId14" w:history="1">
        <w:r w:rsidR="008534BC" w:rsidRPr="00410972">
          <w:rPr>
            <w:rStyle w:val="Hyperlink"/>
            <w:rFonts w:ascii="Verdana" w:eastAsia="Arial" w:hAnsi="Verdana" w:cs="Arial"/>
            <w:sz w:val="22"/>
            <w:szCs w:val="22"/>
            <w:lang w:bidi="en-US"/>
          </w:rPr>
          <w:t>Chair@Berkshireplanning.org</w:t>
        </w:r>
      </w:hyperlink>
      <w:r w:rsidR="008534BC" w:rsidRPr="00410972">
        <w:rPr>
          <w:rFonts w:ascii="Verdana" w:eastAsia="Arial" w:hAnsi="Verdana" w:cs="Arial"/>
          <w:sz w:val="22"/>
          <w:szCs w:val="22"/>
          <w:lang w:bidi="en-US"/>
        </w:rPr>
        <w:t>, rather than the individual.</w:t>
      </w:r>
      <w:r w:rsidR="0061775D">
        <w:rPr>
          <w:rFonts w:ascii="Verdana" w:eastAsia="Arial" w:hAnsi="Verdana" w:cs="Arial"/>
          <w:sz w:val="22"/>
          <w:szCs w:val="22"/>
          <w:lang w:bidi="en-US"/>
        </w:rPr>
        <w:t xml:space="preserve"> One reason is to streamline potential public records requests. BRPC’s attorneys have recommended saving “everything”, including all emails. This would mean checking a new email account unless the BRPC email is set up to be forwarded to an existing account.</w:t>
      </w:r>
      <w:r w:rsidR="00E675D3">
        <w:rPr>
          <w:rFonts w:ascii="Verdana" w:eastAsia="Arial" w:hAnsi="Verdana" w:cs="Arial"/>
          <w:sz w:val="22"/>
          <w:szCs w:val="22"/>
          <w:lang w:bidi="en-US"/>
        </w:rPr>
        <w:t xml:space="preserve"> </w:t>
      </w:r>
      <w:r w:rsidR="00957C92">
        <w:rPr>
          <w:rFonts w:ascii="Verdana" w:eastAsia="Arial" w:hAnsi="Verdana" w:cs="Arial"/>
          <w:sz w:val="22"/>
          <w:szCs w:val="22"/>
          <w:lang w:bidi="en-US"/>
        </w:rPr>
        <w:t xml:space="preserve">John Duval, the new Chair said yes. </w:t>
      </w:r>
      <w:r w:rsidR="0061775D">
        <w:rPr>
          <w:rFonts w:ascii="Verdana" w:eastAsia="Arial" w:hAnsi="Verdana" w:cs="Arial"/>
          <w:sz w:val="22"/>
          <w:szCs w:val="22"/>
          <w:lang w:bidi="en-US"/>
        </w:rPr>
        <w:t>Other members gave mixed responses.</w:t>
      </w:r>
    </w:p>
    <w:p w14:paraId="7C9D4DFE" w14:textId="77777777" w:rsidR="0061775D" w:rsidRDefault="0061775D" w:rsidP="00192E69">
      <w:pPr>
        <w:autoSpaceDE w:val="0"/>
        <w:autoSpaceDN w:val="0"/>
        <w:ind w:left="720"/>
        <w:rPr>
          <w:rFonts w:ascii="Verdana" w:eastAsia="Arial" w:hAnsi="Verdana" w:cs="Arial"/>
          <w:sz w:val="22"/>
          <w:szCs w:val="22"/>
          <w:lang w:bidi="en-US"/>
        </w:rPr>
      </w:pPr>
    </w:p>
    <w:p w14:paraId="41EA4757" w14:textId="081B3742" w:rsidR="00957C92" w:rsidRPr="00410972" w:rsidRDefault="0061775D" w:rsidP="00192E69">
      <w:pPr>
        <w:autoSpaceDE w:val="0"/>
        <w:autoSpaceDN w:val="0"/>
        <w:ind w:left="720"/>
        <w:rPr>
          <w:rFonts w:ascii="Verdana" w:eastAsia="Arial" w:hAnsi="Verdana" w:cs="Arial"/>
          <w:sz w:val="22"/>
          <w:szCs w:val="22"/>
          <w:lang w:bidi="en-US"/>
        </w:rPr>
      </w:pPr>
      <w:r>
        <w:rPr>
          <w:rFonts w:ascii="Verdana" w:eastAsia="Arial" w:hAnsi="Verdana" w:cs="Arial"/>
          <w:sz w:val="22"/>
          <w:szCs w:val="22"/>
          <w:lang w:bidi="en-US"/>
        </w:rPr>
        <w:t>BRPC staff will ensure that future meeting Zoom links are sent via email so they may be saved in members’ calendars.</w:t>
      </w:r>
    </w:p>
    <w:p w14:paraId="03BE5EAD" w14:textId="77777777" w:rsidR="00963318" w:rsidRPr="00E16838" w:rsidRDefault="00963318" w:rsidP="00192E69">
      <w:pPr>
        <w:ind w:left="720"/>
        <w:rPr>
          <w:rFonts w:ascii="Verdana" w:hAnsi="Verdana" w:cs="Arial"/>
          <w:bCs/>
          <w:sz w:val="22"/>
          <w:szCs w:val="22"/>
        </w:rPr>
      </w:pPr>
    </w:p>
    <w:p w14:paraId="008F218F" w14:textId="37532299" w:rsidR="00E16838" w:rsidRPr="00E16838" w:rsidRDefault="009F609C" w:rsidP="00192E69">
      <w:pPr>
        <w:numPr>
          <w:ilvl w:val="0"/>
          <w:numId w:val="5"/>
        </w:numPr>
        <w:ind w:left="720"/>
        <w:rPr>
          <w:rFonts w:ascii="Verdana" w:hAnsi="Verdana" w:cs="Arial"/>
          <w:b/>
          <w:sz w:val="22"/>
          <w:szCs w:val="22"/>
        </w:rPr>
      </w:pPr>
      <w:r>
        <w:rPr>
          <w:rFonts w:ascii="Verdana" w:hAnsi="Verdana" w:cs="Arial"/>
          <w:b/>
          <w:sz w:val="22"/>
          <w:szCs w:val="22"/>
        </w:rPr>
        <w:t>Yearly Meeting Schedule</w:t>
      </w:r>
    </w:p>
    <w:p w14:paraId="7F4A11AF" w14:textId="490619C4" w:rsidR="009F609C" w:rsidRPr="00410972" w:rsidRDefault="00A041D0" w:rsidP="00192E69">
      <w:pPr>
        <w:ind w:left="720"/>
        <w:contextualSpacing/>
        <w:rPr>
          <w:rFonts w:ascii="Verdana" w:eastAsia="Arial" w:hAnsi="Verdana" w:cs="Arial"/>
          <w:sz w:val="22"/>
          <w:szCs w:val="22"/>
          <w:lang w:bidi="en-US"/>
        </w:rPr>
      </w:pPr>
      <w:r>
        <w:rPr>
          <w:rFonts w:ascii="Verdana" w:eastAsia="Arial" w:hAnsi="Verdana" w:cs="Arial"/>
          <w:sz w:val="22"/>
          <w:szCs w:val="22"/>
          <w:lang w:bidi="en-US"/>
        </w:rPr>
        <w:t>The meetin</w:t>
      </w:r>
      <w:r w:rsidR="00DA583F" w:rsidRPr="00410972">
        <w:rPr>
          <w:rFonts w:ascii="Verdana" w:eastAsia="Arial" w:hAnsi="Verdana" w:cs="Arial"/>
          <w:sz w:val="22"/>
          <w:szCs w:val="22"/>
          <w:lang w:bidi="en-US"/>
        </w:rPr>
        <w:t xml:space="preserve">g schedule for Fiscal Year 2022 was </w:t>
      </w:r>
      <w:r>
        <w:rPr>
          <w:rFonts w:ascii="Verdana" w:eastAsia="Arial" w:hAnsi="Verdana" w:cs="Arial"/>
          <w:sz w:val="22"/>
          <w:szCs w:val="22"/>
          <w:lang w:bidi="en-US"/>
        </w:rPr>
        <w:t>agreed upon</w:t>
      </w:r>
      <w:r w:rsidR="00DA583F" w:rsidRPr="00410972">
        <w:rPr>
          <w:rFonts w:ascii="Verdana" w:eastAsia="Arial" w:hAnsi="Verdana" w:cs="Arial"/>
          <w:sz w:val="22"/>
          <w:szCs w:val="22"/>
          <w:lang w:bidi="en-US"/>
        </w:rPr>
        <w:t>.</w:t>
      </w:r>
    </w:p>
    <w:p w14:paraId="0707E15B" w14:textId="77777777" w:rsidR="004C01E1" w:rsidRPr="004C01E1" w:rsidRDefault="004C01E1" w:rsidP="00192E69">
      <w:pPr>
        <w:widowControl/>
        <w:ind w:left="720"/>
        <w:contextualSpacing/>
        <w:rPr>
          <w:rFonts w:ascii="Verdana" w:hAnsi="Verdana" w:cs="Arial"/>
          <w:sz w:val="22"/>
          <w:szCs w:val="22"/>
        </w:rPr>
      </w:pPr>
    </w:p>
    <w:p w14:paraId="796B66E3" w14:textId="5A70A127" w:rsidR="00A9135D" w:rsidRPr="00410972" w:rsidRDefault="009F609C" w:rsidP="00192E69">
      <w:pPr>
        <w:numPr>
          <w:ilvl w:val="0"/>
          <w:numId w:val="5"/>
        </w:numPr>
        <w:ind w:left="720"/>
        <w:contextualSpacing/>
        <w:rPr>
          <w:rFonts w:ascii="Verdana" w:hAnsi="Verdana" w:cs="Arial"/>
          <w:sz w:val="22"/>
          <w:szCs w:val="22"/>
        </w:rPr>
      </w:pPr>
      <w:r>
        <w:rPr>
          <w:rFonts w:ascii="Verdana" w:hAnsi="Verdana" w:cs="Arial"/>
          <w:b/>
          <w:sz w:val="22"/>
          <w:szCs w:val="22"/>
        </w:rPr>
        <w:t>September Commission Meeting</w:t>
      </w:r>
    </w:p>
    <w:p w14:paraId="349EE2C0" w14:textId="5F90BD26" w:rsidR="00DA583F" w:rsidRPr="00410972" w:rsidRDefault="00DA583F" w:rsidP="00192E69">
      <w:pPr>
        <w:autoSpaceDE w:val="0"/>
        <w:autoSpaceDN w:val="0"/>
        <w:ind w:left="720"/>
        <w:rPr>
          <w:rFonts w:ascii="Verdana" w:eastAsia="Arial" w:hAnsi="Verdana" w:cs="Arial"/>
          <w:lang w:bidi="en-US"/>
        </w:rPr>
      </w:pPr>
      <w:r w:rsidRPr="00410972">
        <w:rPr>
          <w:rFonts w:ascii="Verdana" w:eastAsia="Arial" w:hAnsi="Verdana" w:cs="Arial"/>
          <w:sz w:val="22"/>
          <w:szCs w:val="22"/>
          <w:lang w:bidi="en-US"/>
        </w:rPr>
        <w:t xml:space="preserve">As a reminder, </w:t>
      </w:r>
      <w:r w:rsidR="00DB6B0B">
        <w:rPr>
          <w:rFonts w:ascii="Verdana" w:eastAsia="Arial" w:hAnsi="Verdana" w:cs="Arial"/>
          <w:sz w:val="22"/>
          <w:szCs w:val="22"/>
          <w:lang w:bidi="en-US"/>
        </w:rPr>
        <w:t>the</w:t>
      </w:r>
      <w:r w:rsidRPr="00410972">
        <w:rPr>
          <w:rFonts w:ascii="Verdana" w:eastAsia="Arial" w:hAnsi="Verdana" w:cs="Arial"/>
          <w:sz w:val="22"/>
          <w:szCs w:val="22"/>
          <w:lang w:bidi="en-US"/>
        </w:rPr>
        <w:t xml:space="preserve"> September 16, 2021 </w:t>
      </w:r>
      <w:r w:rsidR="00DB6B0B">
        <w:rPr>
          <w:rFonts w:ascii="Verdana" w:eastAsia="Arial" w:hAnsi="Verdana" w:cs="Arial"/>
          <w:sz w:val="22"/>
          <w:szCs w:val="22"/>
          <w:lang w:bidi="en-US"/>
        </w:rPr>
        <w:t xml:space="preserve">meeting </w:t>
      </w:r>
      <w:r w:rsidRPr="00410972">
        <w:rPr>
          <w:rFonts w:ascii="Verdana" w:eastAsia="Arial" w:hAnsi="Verdana" w:cs="Arial"/>
          <w:sz w:val="22"/>
          <w:szCs w:val="22"/>
          <w:lang w:bidi="en-US"/>
        </w:rPr>
        <w:t xml:space="preserve">will be combined with </w:t>
      </w:r>
      <w:r w:rsidR="00F50653">
        <w:rPr>
          <w:rFonts w:ascii="Verdana" w:eastAsia="Arial" w:hAnsi="Verdana" w:cs="Arial"/>
          <w:sz w:val="22"/>
          <w:szCs w:val="22"/>
          <w:lang w:bidi="en-US"/>
        </w:rPr>
        <w:t>BRPC’s</w:t>
      </w:r>
      <w:r w:rsidRPr="00410972">
        <w:rPr>
          <w:rFonts w:ascii="Verdana" w:eastAsia="Arial" w:hAnsi="Verdana" w:cs="Arial"/>
          <w:sz w:val="22"/>
          <w:szCs w:val="22"/>
          <w:lang w:bidi="en-US"/>
        </w:rPr>
        <w:t xml:space="preserve"> in-person Annual Meeting (COVID conditions notwithstanding.)  </w:t>
      </w:r>
      <w:r w:rsidR="00DB6B0B">
        <w:rPr>
          <w:rFonts w:ascii="Verdana" w:eastAsia="Arial" w:hAnsi="Verdana" w:cs="Arial"/>
          <w:sz w:val="22"/>
          <w:szCs w:val="22"/>
          <w:lang w:bidi="en-US"/>
        </w:rPr>
        <w:t xml:space="preserve">The Executive Director is </w:t>
      </w:r>
      <w:r w:rsidRPr="00410972">
        <w:rPr>
          <w:rFonts w:ascii="Verdana" w:eastAsia="Arial" w:hAnsi="Verdana" w:cs="Arial"/>
          <w:sz w:val="22"/>
          <w:szCs w:val="22"/>
          <w:lang w:bidi="en-US"/>
        </w:rPr>
        <w:t xml:space="preserve">working to secure </w:t>
      </w:r>
      <w:r w:rsidR="00F50653">
        <w:rPr>
          <w:rFonts w:ascii="Verdana" w:eastAsia="Arial" w:hAnsi="Verdana" w:cs="Arial"/>
          <w:sz w:val="22"/>
          <w:szCs w:val="22"/>
          <w:lang w:bidi="en-US"/>
        </w:rPr>
        <w:t>the</w:t>
      </w:r>
      <w:r w:rsidRPr="00410972">
        <w:rPr>
          <w:rFonts w:ascii="Verdana" w:eastAsia="Arial" w:hAnsi="Verdana" w:cs="Arial"/>
          <w:sz w:val="22"/>
          <w:szCs w:val="22"/>
          <w:lang w:bidi="en-US"/>
        </w:rPr>
        <w:t xml:space="preserve"> speaker.</w:t>
      </w:r>
    </w:p>
    <w:p w14:paraId="5E39D537" w14:textId="77777777" w:rsidR="009F609C" w:rsidRPr="00410972" w:rsidRDefault="009F609C" w:rsidP="00192E69"/>
    <w:p w14:paraId="348F2D62" w14:textId="75E0A485" w:rsidR="00DB216F" w:rsidRDefault="009F609C" w:rsidP="0051517F">
      <w:pPr>
        <w:numPr>
          <w:ilvl w:val="0"/>
          <w:numId w:val="5"/>
        </w:numPr>
        <w:contextualSpacing/>
        <w:rPr>
          <w:rFonts w:ascii="Verdana" w:hAnsi="Verdana" w:cs="Arial"/>
          <w:b/>
          <w:bCs/>
          <w:sz w:val="22"/>
          <w:szCs w:val="22"/>
        </w:rPr>
      </w:pPr>
      <w:r w:rsidRPr="00DB216F">
        <w:rPr>
          <w:rFonts w:ascii="Verdana" w:hAnsi="Verdana" w:cs="Arial"/>
          <w:b/>
          <w:bCs/>
          <w:sz w:val="22"/>
          <w:szCs w:val="22"/>
        </w:rPr>
        <w:t>Other</w:t>
      </w:r>
    </w:p>
    <w:p w14:paraId="54C20EBC" w14:textId="11752413" w:rsidR="009F609C" w:rsidRPr="00784553" w:rsidRDefault="00DB216F" w:rsidP="0051517F">
      <w:pPr>
        <w:ind w:left="720"/>
        <w:contextualSpacing/>
        <w:rPr>
          <w:rFonts w:ascii="Verdana" w:hAnsi="Verdana"/>
          <w:b/>
        </w:rPr>
      </w:pPr>
      <w:r>
        <w:rPr>
          <w:rFonts w:ascii="Verdana" w:hAnsi="Verdana" w:cs="Arial"/>
          <w:sz w:val="22"/>
          <w:szCs w:val="22"/>
        </w:rPr>
        <w:t>Roger Bolton appreciated outgoing Chair Kyle Hanlon’s leadership and attention to process and details. Kyle has been an important factor in the functioning of the Executive Committee and the Commission.</w:t>
      </w:r>
      <w:r w:rsidR="00E675D3">
        <w:rPr>
          <w:rFonts w:ascii="Verdana" w:hAnsi="Verdana" w:cs="Arial"/>
          <w:sz w:val="22"/>
          <w:szCs w:val="22"/>
        </w:rPr>
        <w:t xml:space="preserve"> </w:t>
      </w:r>
      <w:r>
        <w:rPr>
          <w:rFonts w:ascii="Verdana" w:hAnsi="Verdana" w:cs="Arial"/>
          <w:sz w:val="22"/>
          <w:szCs w:val="22"/>
        </w:rPr>
        <w:t>Kyle said he has learned a lot from Commission members</w:t>
      </w:r>
      <w:r w:rsidR="00E675D3">
        <w:rPr>
          <w:rFonts w:ascii="Verdana" w:hAnsi="Verdana" w:cs="Arial"/>
          <w:sz w:val="22"/>
          <w:szCs w:val="22"/>
        </w:rPr>
        <w:t>.</w:t>
      </w:r>
    </w:p>
    <w:p w14:paraId="418996AA" w14:textId="4CAC9077" w:rsidR="00AF18A6" w:rsidRPr="00DE7475" w:rsidRDefault="00AF18A6" w:rsidP="00192E69">
      <w:pPr>
        <w:pStyle w:val="Style1"/>
        <w:numPr>
          <w:ilvl w:val="0"/>
          <w:numId w:val="0"/>
        </w:numPr>
        <w:spacing w:before="0"/>
        <w:ind w:left="360"/>
        <w:rPr>
          <w:rFonts w:ascii="Verdana" w:hAnsi="Verdana"/>
          <w:b w:val="0"/>
        </w:rPr>
      </w:pPr>
    </w:p>
    <w:p w14:paraId="1DD48FC9" w14:textId="51404D29" w:rsidR="006B3E98" w:rsidRPr="00DE7475" w:rsidRDefault="006B3E98" w:rsidP="00192E69">
      <w:pPr>
        <w:pStyle w:val="Style1"/>
        <w:spacing w:before="0"/>
        <w:rPr>
          <w:rFonts w:ascii="Verdana" w:hAnsi="Verdana"/>
          <w:color w:val="000000"/>
        </w:rPr>
      </w:pPr>
      <w:r w:rsidRPr="00DE7475">
        <w:rPr>
          <w:rFonts w:ascii="Verdana" w:hAnsi="Verdana"/>
          <w:color w:val="000000"/>
        </w:rPr>
        <w:t>Adjournment</w:t>
      </w:r>
    </w:p>
    <w:p w14:paraId="4D1A0138" w14:textId="653294CF" w:rsidR="00D7697B" w:rsidRDefault="006B3E98" w:rsidP="00192E69">
      <w:pPr>
        <w:autoSpaceDE w:val="0"/>
        <w:autoSpaceDN w:val="0"/>
        <w:ind w:left="720"/>
        <w:rPr>
          <w:rFonts w:ascii="Verdana" w:eastAsia="Arial" w:hAnsi="Verdana" w:cs="Arial"/>
          <w:sz w:val="22"/>
          <w:szCs w:val="22"/>
          <w:lang w:bidi="en-US"/>
        </w:rPr>
      </w:pPr>
      <w:r w:rsidRPr="00DE7475">
        <w:rPr>
          <w:rFonts w:ascii="Verdana" w:eastAsia="Arial" w:hAnsi="Verdana" w:cs="Arial"/>
          <w:sz w:val="22"/>
          <w:szCs w:val="22"/>
          <w:lang w:bidi="en-US"/>
        </w:rPr>
        <w:t>The meeting was adjourned</w:t>
      </w:r>
      <w:r w:rsidRPr="00BD7307">
        <w:rPr>
          <w:rFonts w:ascii="Verdana" w:eastAsia="Arial" w:hAnsi="Verdana" w:cs="Arial"/>
          <w:sz w:val="22"/>
          <w:szCs w:val="22"/>
          <w:lang w:bidi="en-US"/>
        </w:rPr>
        <w:t xml:space="preserve"> at </w:t>
      </w:r>
      <w:r w:rsidR="00DA583F" w:rsidRPr="00BD7307">
        <w:rPr>
          <w:rFonts w:ascii="Verdana" w:eastAsia="Arial" w:hAnsi="Verdana" w:cs="Arial"/>
          <w:sz w:val="22"/>
          <w:szCs w:val="22"/>
          <w:lang w:bidi="en-US"/>
        </w:rPr>
        <w:t>5</w:t>
      </w:r>
      <w:r w:rsidR="00784553" w:rsidRPr="00BD7307">
        <w:rPr>
          <w:rFonts w:ascii="Verdana" w:eastAsia="Arial" w:hAnsi="Verdana" w:cs="Arial"/>
          <w:sz w:val="22"/>
          <w:szCs w:val="22"/>
          <w:lang w:bidi="en-US"/>
        </w:rPr>
        <w:t>:</w:t>
      </w:r>
      <w:r w:rsidR="00DA583F" w:rsidRPr="00BD7307">
        <w:rPr>
          <w:rFonts w:ascii="Verdana" w:eastAsia="Arial" w:hAnsi="Verdana" w:cs="Arial"/>
          <w:sz w:val="22"/>
          <w:szCs w:val="22"/>
          <w:lang w:bidi="en-US"/>
        </w:rPr>
        <w:t>4</w:t>
      </w:r>
      <w:r w:rsidR="00BD7307" w:rsidRPr="00BD7307">
        <w:rPr>
          <w:rFonts w:ascii="Verdana" w:eastAsia="Arial" w:hAnsi="Verdana" w:cs="Arial"/>
          <w:sz w:val="22"/>
          <w:szCs w:val="22"/>
          <w:lang w:bidi="en-US"/>
        </w:rPr>
        <w:t>9</w:t>
      </w:r>
      <w:r w:rsidR="00DA583F" w:rsidRPr="00BD7307">
        <w:rPr>
          <w:rFonts w:ascii="Verdana" w:eastAsia="Arial" w:hAnsi="Verdana" w:cs="Arial"/>
          <w:sz w:val="22"/>
          <w:szCs w:val="22"/>
          <w:lang w:bidi="en-US"/>
        </w:rPr>
        <w:t xml:space="preserve"> </w:t>
      </w:r>
      <w:r w:rsidRPr="00BD7307">
        <w:rPr>
          <w:rFonts w:ascii="Verdana" w:eastAsia="Arial" w:hAnsi="Verdana" w:cs="Arial"/>
          <w:sz w:val="22"/>
          <w:szCs w:val="22"/>
          <w:lang w:bidi="en-US"/>
        </w:rPr>
        <w:t xml:space="preserve">pm </w:t>
      </w:r>
      <w:r w:rsidRPr="00DE7475">
        <w:rPr>
          <w:rFonts w:ascii="Verdana" w:eastAsia="Arial" w:hAnsi="Verdana" w:cs="Arial"/>
          <w:sz w:val="22"/>
          <w:szCs w:val="22"/>
          <w:lang w:bidi="en-US"/>
        </w:rPr>
        <w:t xml:space="preserve">by a motion made by </w:t>
      </w:r>
      <w:r w:rsidR="00BD7307" w:rsidRPr="00BD7307">
        <w:rPr>
          <w:rFonts w:ascii="Verdana" w:eastAsia="Arial" w:hAnsi="Verdana" w:cs="Arial"/>
          <w:sz w:val="22"/>
          <w:szCs w:val="22"/>
          <w:lang w:bidi="en-US"/>
        </w:rPr>
        <w:t>Roger Bolton</w:t>
      </w:r>
      <w:r w:rsidR="00D0519C" w:rsidRPr="00BD7307">
        <w:rPr>
          <w:rFonts w:ascii="Verdana" w:eastAsia="Arial" w:hAnsi="Verdana" w:cs="Arial"/>
          <w:sz w:val="22"/>
          <w:szCs w:val="22"/>
          <w:lang w:bidi="en-US"/>
        </w:rPr>
        <w:t xml:space="preserve"> </w:t>
      </w:r>
      <w:r w:rsidR="00261443" w:rsidRPr="00BD7307">
        <w:rPr>
          <w:rFonts w:ascii="Verdana" w:eastAsia="Arial" w:hAnsi="Verdana" w:cs="Arial"/>
          <w:sz w:val="22"/>
          <w:szCs w:val="22"/>
          <w:lang w:bidi="en-US"/>
        </w:rPr>
        <w:t xml:space="preserve">and seconded </w:t>
      </w:r>
      <w:r w:rsidR="00D0519C" w:rsidRPr="00BD7307">
        <w:rPr>
          <w:rFonts w:ascii="Verdana" w:eastAsia="Arial" w:hAnsi="Verdana" w:cs="Arial"/>
          <w:sz w:val="22"/>
          <w:szCs w:val="22"/>
          <w:lang w:bidi="en-US"/>
        </w:rPr>
        <w:t xml:space="preserve">by </w:t>
      </w:r>
      <w:r w:rsidR="00BD7307" w:rsidRPr="00BD7307">
        <w:rPr>
          <w:rFonts w:ascii="Verdana" w:eastAsia="Arial" w:hAnsi="Verdana" w:cs="Arial"/>
          <w:sz w:val="22"/>
          <w:szCs w:val="22"/>
          <w:lang w:bidi="en-US"/>
        </w:rPr>
        <w:t>CJ Hoss</w:t>
      </w:r>
      <w:r w:rsidR="00261443" w:rsidRPr="00BD7307">
        <w:rPr>
          <w:rFonts w:ascii="Verdana" w:eastAsia="Arial" w:hAnsi="Verdana" w:cs="Arial"/>
          <w:sz w:val="22"/>
          <w:szCs w:val="22"/>
          <w:lang w:bidi="en-US"/>
        </w:rPr>
        <w:t>.</w:t>
      </w:r>
      <w:r w:rsidR="00D0519C" w:rsidRPr="00BD7307">
        <w:rPr>
          <w:rFonts w:ascii="Verdana" w:eastAsia="Arial" w:hAnsi="Verdana" w:cs="Arial"/>
          <w:sz w:val="22"/>
          <w:szCs w:val="22"/>
          <w:lang w:bidi="en-US"/>
        </w:rPr>
        <w:t xml:space="preserve"> </w:t>
      </w:r>
      <w:r w:rsidR="00651A8A" w:rsidRPr="00BD7307">
        <w:rPr>
          <w:rFonts w:ascii="Verdana" w:eastAsia="Arial" w:hAnsi="Verdana" w:cs="Arial"/>
          <w:sz w:val="22"/>
          <w:szCs w:val="22"/>
          <w:lang w:bidi="en-US"/>
        </w:rPr>
        <w:t xml:space="preserve">It was approved by roll call vote from </w:t>
      </w:r>
      <w:r w:rsidR="00BD7307" w:rsidRPr="00BD7307">
        <w:rPr>
          <w:rFonts w:ascii="Verdana" w:hAnsi="Verdana"/>
          <w:sz w:val="22"/>
          <w:szCs w:val="22"/>
        </w:rPr>
        <w:t>Roger Bolton, Malcolm Fick, Sheila Irvin, John Duval, René Wood, Buck Donovan, CJ Hoss and Kyle Hanlon.</w:t>
      </w:r>
    </w:p>
    <w:p w14:paraId="0CDC8AE4" w14:textId="77777777" w:rsidR="002E5B32" w:rsidRDefault="002E5B32" w:rsidP="00192E69">
      <w:pPr>
        <w:autoSpaceDE w:val="0"/>
        <w:autoSpaceDN w:val="0"/>
        <w:ind w:left="720"/>
        <w:rPr>
          <w:rFonts w:ascii="Verdana" w:eastAsia="Arial" w:hAnsi="Verdana" w:cs="Arial"/>
          <w:sz w:val="22"/>
          <w:szCs w:val="22"/>
          <w:lang w:bidi="en-US"/>
        </w:rPr>
      </w:pPr>
    </w:p>
    <w:p w14:paraId="1FFD496F" w14:textId="0442AC66" w:rsidR="006B3E98" w:rsidRPr="00DE7475" w:rsidRDefault="006B3E98" w:rsidP="00192E69">
      <w:pPr>
        <w:autoSpaceDE w:val="0"/>
        <w:autoSpaceDN w:val="0"/>
        <w:ind w:left="720"/>
        <w:rPr>
          <w:rFonts w:ascii="Verdana" w:eastAsia="Arial" w:hAnsi="Verdana" w:cs="Arial"/>
          <w:b/>
          <w:sz w:val="22"/>
          <w:szCs w:val="22"/>
          <w:lang w:bidi="en-US"/>
        </w:rPr>
      </w:pPr>
      <w:r w:rsidRPr="00DE7475">
        <w:rPr>
          <w:rFonts w:ascii="Verdana" w:eastAsia="Arial" w:hAnsi="Verdana" w:cs="Arial"/>
          <w:sz w:val="22"/>
          <w:szCs w:val="22"/>
          <w:lang w:bidi="en-US"/>
        </w:rPr>
        <w:t>Attachments:</w:t>
      </w:r>
    </w:p>
    <w:p w14:paraId="15076D20" w14:textId="3D2533E1" w:rsidR="00D7697B" w:rsidRDefault="00D7697B" w:rsidP="00192E69">
      <w:pPr>
        <w:pStyle w:val="ListParagraph"/>
        <w:numPr>
          <w:ilvl w:val="0"/>
          <w:numId w:val="3"/>
        </w:numPr>
        <w:tabs>
          <w:tab w:val="left" w:pos="1080"/>
        </w:tabs>
        <w:autoSpaceDE w:val="0"/>
        <w:autoSpaceDN w:val="0"/>
        <w:rPr>
          <w:rFonts w:ascii="Verdana" w:eastAsia="Arial" w:hAnsi="Verdana" w:cs="Arial"/>
          <w:lang w:bidi="en-US"/>
        </w:rPr>
      </w:pPr>
      <w:r>
        <w:rPr>
          <w:rFonts w:ascii="Verdana" w:eastAsia="Arial" w:hAnsi="Verdana" w:cs="Arial"/>
          <w:lang w:bidi="en-US"/>
        </w:rPr>
        <w:t>Agenda</w:t>
      </w:r>
    </w:p>
    <w:p w14:paraId="42C0E521" w14:textId="77777777" w:rsidR="009F609C" w:rsidRPr="00243575" w:rsidRDefault="009F609C" w:rsidP="00192E69">
      <w:pPr>
        <w:numPr>
          <w:ilvl w:val="0"/>
          <w:numId w:val="3"/>
        </w:numPr>
        <w:tabs>
          <w:tab w:val="left" w:pos="829"/>
          <w:tab w:val="left" w:pos="830"/>
        </w:tabs>
        <w:autoSpaceDE w:val="0"/>
        <w:autoSpaceDN w:val="0"/>
        <w:rPr>
          <w:rFonts w:ascii="Verdana" w:eastAsia="Arial" w:hAnsi="Verdana" w:cs="Arial"/>
          <w:sz w:val="22"/>
          <w:szCs w:val="22"/>
          <w:lang w:bidi="en-US"/>
        </w:rPr>
      </w:pPr>
      <w:r w:rsidRPr="00243575">
        <w:rPr>
          <w:rFonts w:ascii="Verdana" w:eastAsia="Arial" w:hAnsi="Verdana" w:cs="Arial"/>
          <w:sz w:val="22"/>
          <w:szCs w:val="22"/>
          <w:lang w:bidi="en-US"/>
        </w:rPr>
        <w:t>Unapproved Minutes of the June 3, 2021 Executive Committee Meeting</w:t>
      </w:r>
    </w:p>
    <w:p w14:paraId="7D230AE9" w14:textId="77777777" w:rsidR="009F609C" w:rsidRDefault="009F609C" w:rsidP="00192E69">
      <w:pPr>
        <w:numPr>
          <w:ilvl w:val="0"/>
          <w:numId w:val="3"/>
        </w:numPr>
        <w:tabs>
          <w:tab w:val="left" w:pos="828"/>
          <w:tab w:val="left" w:pos="829"/>
        </w:tabs>
        <w:autoSpaceDE w:val="0"/>
        <w:autoSpaceDN w:val="0"/>
        <w:rPr>
          <w:rFonts w:ascii="Verdana" w:eastAsia="Arial" w:hAnsi="Verdana" w:cs="Arial"/>
          <w:sz w:val="22"/>
          <w:szCs w:val="22"/>
          <w:lang w:bidi="en-US"/>
        </w:rPr>
      </w:pPr>
      <w:r>
        <w:rPr>
          <w:rFonts w:ascii="Verdana" w:eastAsia="Arial" w:hAnsi="Verdana" w:cs="Arial"/>
          <w:sz w:val="22"/>
          <w:szCs w:val="22"/>
          <w:lang w:bidi="en-US"/>
        </w:rPr>
        <w:t>June Expenditures Report</w:t>
      </w:r>
    </w:p>
    <w:p w14:paraId="44668A60" w14:textId="77777777" w:rsidR="009F609C" w:rsidRDefault="009F609C" w:rsidP="00192E69">
      <w:pPr>
        <w:numPr>
          <w:ilvl w:val="0"/>
          <w:numId w:val="3"/>
        </w:numPr>
        <w:tabs>
          <w:tab w:val="left" w:pos="828"/>
          <w:tab w:val="left" w:pos="829"/>
        </w:tabs>
        <w:autoSpaceDE w:val="0"/>
        <w:autoSpaceDN w:val="0"/>
        <w:rPr>
          <w:rFonts w:ascii="Verdana" w:eastAsia="Arial" w:hAnsi="Verdana" w:cs="Arial"/>
          <w:sz w:val="22"/>
          <w:szCs w:val="22"/>
          <w:lang w:bidi="en-US"/>
        </w:rPr>
      </w:pPr>
      <w:r>
        <w:rPr>
          <w:rFonts w:ascii="Verdana" w:eastAsia="Arial" w:hAnsi="Verdana" w:cs="Arial"/>
          <w:sz w:val="22"/>
          <w:szCs w:val="22"/>
          <w:lang w:bidi="en-US"/>
        </w:rPr>
        <w:t>June Aged Receivables Report</w:t>
      </w:r>
    </w:p>
    <w:p w14:paraId="2CD756EC" w14:textId="77777777" w:rsidR="009F609C" w:rsidRPr="00243575" w:rsidRDefault="009F609C" w:rsidP="00192E69">
      <w:pPr>
        <w:numPr>
          <w:ilvl w:val="0"/>
          <w:numId w:val="3"/>
        </w:numPr>
        <w:tabs>
          <w:tab w:val="left" w:pos="828"/>
          <w:tab w:val="left" w:pos="829"/>
        </w:tabs>
        <w:autoSpaceDE w:val="0"/>
        <w:autoSpaceDN w:val="0"/>
        <w:rPr>
          <w:rFonts w:ascii="Verdana" w:eastAsia="Arial" w:hAnsi="Verdana" w:cs="Arial"/>
          <w:sz w:val="22"/>
          <w:szCs w:val="22"/>
          <w:lang w:bidi="en-US"/>
        </w:rPr>
      </w:pPr>
      <w:r w:rsidRPr="00243575">
        <w:rPr>
          <w:rFonts w:ascii="Verdana" w:eastAsia="Arial" w:hAnsi="Verdana" w:cs="Arial"/>
          <w:sz w:val="22"/>
          <w:szCs w:val="22"/>
          <w:lang w:bidi="en-US"/>
        </w:rPr>
        <w:t>June 2021 Line of Credit Report</w:t>
      </w:r>
    </w:p>
    <w:p w14:paraId="5C2E719A" w14:textId="77777777" w:rsidR="009F609C" w:rsidRPr="0058074A" w:rsidRDefault="009F609C" w:rsidP="00192E69">
      <w:pPr>
        <w:numPr>
          <w:ilvl w:val="0"/>
          <w:numId w:val="3"/>
        </w:numPr>
        <w:tabs>
          <w:tab w:val="left" w:pos="828"/>
          <w:tab w:val="left" w:pos="829"/>
        </w:tabs>
        <w:autoSpaceDE w:val="0"/>
        <w:autoSpaceDN w:val="0"/>
        <w:rPr>
          <w:rFonts w:ascii="Verdana" w:eastAsia="Arial" w:hAnsi="Verdana" w:cs="Arial"/>
          <w:sz w:val="22"/>
          <w:szCs w:val="22"/>
          <w:lang w:bidi="en-US"/>
        </w:rPr>
      </w:pPr>
      <w:r w:rsidRPr="0058074A">
        <w:rPr>
          <w:rFonts w:ascii="Verdana" w:eastAsia="Arial" w:hAnsi="Verdana" w:cs="Arial"/>
          <w:sz w:val="22"/>
          <w:szCs w:val="22"/>
          <w:lang w:bidi="en-US"/>
        </w:rPr>
        <w:t>Memo – July 8, 2021 Executive Committee Agenda</w:t>
      </w:r>
      <w:r w:rsidRPr="0058074A">
        <w:rPr>
          <w:rFonts w:ascii="Verdana" w:eastAsia="Arial" w:hAnsi="Verdana" w:cs="Arial"/>
          <w:spacing w:val="-5"/>
          <w:sz w:val="22"/>
          <w:szCs w:val="22"/>
          <w:lang w:bidi="en-US"/>
        </w:rPr>
        <w:t xml:space="preserve"> </w:t>
      </w:r>
      <w:r w:rsidRPr="0058074A">
        <w:rPr>
          <w:rFonts w:ascii="Verdana" w:eastAsia="Arial" w:hAnsi="Verdana" w:cs="Arial"/>
          <w:sz w:val="22"/>
          <w:szCs w:val="22"/>
          <w:lang w:bidi="en-US"/>
        </w:rPr>
        <w:t>Items</w:t>
      </w:r>
    </w:p>
    <w:p w14:paraId="7CC900ED" w14:textId="77777777" w:rsidR="009F609C" w:rsidRPr="0058074A" w:rsidRDefault="009F609C" w:rsidP="00192E69">
      <w:pPr>
        <w:numPr>
          <w:ilvl w:val="0"/>
          <w:numId w:val="3"/>
        </w:numPr>
        <w:tabs>
          <w:tab w:val="left" w:pos="828"/>
          <w:tab w:val="left" w:pos="829"/>
        </w:tabs>
        <w:autoSpaceDE w:val="0"/>
        <w:autoSpaceDN w:val="0"/>
        <w:rPr>
          <w:rFonts w:ascii="Verdana" w:eastAsia="Arial" w:hAnsi="Verdana" w:cs="Arial"/>
          <w:sz w:val="22"/>
          <w:szCs w:val="22"/>
          <w:lang w:bidi="en-US"/>
        </w:rPr>
      </w:pPr>
      <w:r w:rsidRPr="0058074A">
        <w:rPr>
          <w:rFonts w:ascii="Verdana" w:eastAsia="Arial" w:hAnsi="Verdana" w:cs="Arial"/>
          <w:sz w:val="22"/>
          <w:szCs w:val="22"/>
          <w:lang w:bidi="en-US"/>
        </w:rPr>
        <w:t>Becker Pond SEIR Final Comment Letter</w:t>
      </w:r>
    </w:p>
    <w:p w14:paraId="46357816" w14:textId="77777777" w:rsidR="009F609C" w:rsidRPr="00491D40" w:rsidRDefault="009F609C" w:rsidP="00192E69">
      <w:pPr>
        <w:numPr>
          <w:ilvl w:val="0"/>
          <w:numId w:val="3"/>
        </w:numPr>
        <w:tabs>
          <w:tab w:val="left" w:pos="828"/>
          <w:tab w:val="left" w:pos="829"/>
        </w:tabs>
        <w:autoSpaceDE w:val="0"/>
        <w:autoSpaceDN w:val="0"/>
        <w:rPr>
          <w:rFonts w:ascii="Verdana" w:eastAsia="Arial" w:hAnsi="Verdana" w:cs="Arial"/>
          <w:sz w:val="22"/>
          <w:szCs w:val="22"/>
          <w:lang w:bidi="en-US"/>
        </w:rPr>
      </w:pPr>
      <w:r w:rsidRPr="00491D40">
        <w:rPr>
          <w:rFonts w:ascii="Verdana" w:eastAsia="Arial" w:hAnsi="Verdana" w:cs="Arial"/>
          <w:sz w:val="22"/>
          <w:szCs w:val="22"/>
          <w:lang w:bidi="en-US"/>
        </w:rPr>
        <w:t>Resume - Nancy Kibby Slattery</w:t>
      </w:r>
    </w:p>
    <w:p w14:paraId="0C4CC4BA" w14:textId="77777777" w:rsidR="009F609C" w:rsidRPr="00491D40" w:rsidRDefault="009F609C" w:rsidP="00192E69">
      <w:pPr>
        <w:numPr>
          <w:ilvl w:val="0"/>
          <w:numId w:val="3"/>
        </w:numPr>
        <w:tabs>
          <w:tab w:val="left" w:pos="828"/>
          <w:tab w:val="left" w:pos="829"/>
        </w:tabs>
        <w:autoSpaceDE w:val="0"/>
        <w:autoSpaceDN w:val="0"/>
        <w:rPr>
          <w:rFonts w:ascii="Verdana" w:eastAsia="Arial" w:hAnsi="Verdana" w:cs="Arial"/>
          <w:sz w:val="22"/>
          <w:szCs w:val="22"/>
          <w:lang w:bidi="en-US"/>
        </w:rPr>
      </w:pPr>
      <w:r w:rsidRPr="00491D40">
        <w:rPr>
          <w:rFonts w:ascii="Verdana" w:eastAsia="Arial" w:hAnsi="Verdana" w:cs="Arial"/>
          <w:sz w:val="22"/>
          <w:szCs w:val="22"/>
          <w:lang w:bidi="en-US"/>
        </w:rPr>
        <w:t>Resume – Alecia Herrick</w:t>
      </w:r>
    </w:p>
    <w:p w14:paraId="7823DA26" w14:textId="77777777" w:rsidR="009F609C" w:rsidRPr="00491D40" w:rsidRDefault="009F609C" w:rsidP="00192E69">
      <w:pPr>
        <w:numPr>
          <w:ilvl w:val="0"/>
          <w:numId w:val="3"/>
        </w:numPr>
        <w:tabs>
          <w:tab w:val="left" w:pos="828"/>
          <w:tab w:val="left" w:pos="829"/>
        </w:tabs>
        <w:autoSpaceDE w:val="0"/>
        <w:autoSpaceDN w:val="0"/>
        <w:rPr>
          <w:rFonts w:ascii="Verdana" w:eastAsia="Arial" w:hAnsi="Verdana" w:cs="Arial"/>
          <w:sz w:val="22"/>
          <w:szCs w:val="22"/>
          <w:lang w:bidi="en-US"/>
        </w:rPr>
      </w:pPr>
      <w:r w:rsidRPr="00491D40">
        <w:rPr>
          <w:rFonts w:ascii="Verdana" w:eastAsia="Arial" w:hAnsi="Verdana" w:cs="Arial"/>
          <w:sz w:val="22"/>
          <w:szCs w:val="22"/>
          <w:lang w:bidi="en-US"/>
        </w:rPr>
        <w:t>Rural Policy Advisory Commission FY21 Annual Report</w:t>
      </w:r>
    </w:p>
    <w:p w14:paraId="1274E80E" w14:textId="77777777" w:rsidR="009F609C" w:rsidRPr="00491D40" w:rsidRDefault="009F609C" w:rsidP="00192E69">
      <w:pPr>
        <w:numPr>
          <w:ilvl w:val="0"/>
          <w:numId w:val="3"/>
        </w:numPr>
        <w:tabs>
          <w:tab w:val="left" w:pos="828"/>
          <w:tab w:val="left" w:pos="829"/>
        </w:tabs>
        <w:autoSpaceDE w:val="0"/>
        <w:autoSpaceDN w:val="0"/>
        <w:rPr>
          <w:rFonts w:ascii="Verdana" w:eastAsia="Arial" w:hAnsi="Verdana" w:cs="Arial"/>
          <w:sz w:val="22"/>
          <w:szCs w:val="22"/>
          <w:lang w:bidi="en-US"/>
        </w:rPr>
      </w:pPr>
      <w:r w:rsidRPr="00491D40">
        <w:rPr>
          <w:rFonts w:ascii="Verdana" w:eastAsia="Arial" w:hAnsi="Verdana" w:cs="Arial"/>
          <w:sz w:val="22"/>
          <w:szCs w:val="22"/>
          <w:lang w:bidi="en-US"/>
        </w:rPr>
        <w:t>Redistricting Testimony</w:t>
      </w:r>
    </w:p>
    <w:p w14:paraId="29F72B7E" w14:textId="77777777" w:rsidR="009F609C" w:rsidRDefault="009F609C" w:rsidP="00192E69">
      <w:pPr>
        <w:numPr>
          <w:ilvl w:val="0"/>
          <w:numId w:val="3"/>
        </w:numPr>
        <w:tabs>
          <w:tab w:val="left" w:pos="828"/>
          <w:tab w:val="left" w:pos="829"/>
        </w:tabs>
        <w:autoSpaceDE w:val="0"/>
        <w:autoSpaceDN w:val="0"/>
        <w:rPr>
          <w:rFonts w:ascii="Verdana" w:eastAsia="Arial" w:hAnsi="Verdana" w:cs="Arial"/>
          <w:sz w:val="22"/>
          <w:szCs w:val="22"/>
          <w:lang w:bidi="en-US"/>
        </w:rPr>
      </w:pPr>
      <w:r w:rsidRPr="00491D40">
        <w:rPr>
          <w:rFonts w:ascii="Verdana" w:eastAsia="Arial" w:hAnsi="Verdana" w:cs="Arial"/>
          <w:sz w:val="22"/>
          <w:szCs w:val="22"/>
          <w:lang w:bidi="en-US"/>
        </w:rPr>
        <w:t>Police Reform Funding Request</w:t>
      </w:r>
    </w:p>
    <w:p w14:paraId="0A4C426A" w14:textId="77777777" w:rsidR="009F609C" w:rsidRPr="00491D40" w:rsidRDefault="009F609C" w:rsidP="00192E69">
      <w:pPr>
        <w:numPr>
          <w:ilvl w:val="0"/>
          <w:numId w:val="3"/>
        </w:numPr>
        <w:tabs>
          <w:tab w:val="left" w:pos="828"/>
          <w:tab w:val="left" w:pos="829"/>
        </w:tabs>
        <w:autoSpaceDE w:val="0"/>
        <w:autoSpaceDN w:val="0"/>
        <w:rPr>
          <w:rFonts w:ascii="Verdana" w:eastAsia="Arial" w:hAnsi="Verdana" w:cs="Arial"/>
          <w:sz w:val="22"/>
          <w:szCs w:val="22"/>
          <w:lang w:bidi="en-US"/>
        </w:rPr>
      </w:pPr>
      <w:r w:rsidRPr="00491D40">
        <w:rPr>
          <w:rFonts w:ascii="Verdana" w:eastAsia="Arial" w:hAnsi="Verdana" w:cs="Arial"/>
          <w:sz w:val="22"/>
          <w:szCs w:val="22"/>
          <w:lang w:bidi="en-US"/>
        </w:rPr>
        <w:t>BRPC Meeting Schedule FY2022 DRAFT</w:t>
      </w:r>
    </w:p>
    <w:p w14:paraId="2A9C947B" w14:textId="77777777" w:rsidR="009F609C" w:rsidRPr="00243575" w:rsidRDefault="009F609C" w:rsidP="00192E69">
      <w:pPr>
        <w:numPr>
          <w:ilvl w:val="0"/>
          <w:numId w:val="3"/>
        </w:numPr>
        <w:tabs>
          <w:tab w:val="left" w:pos="828"/>
          <w:tab w:val="left" w:pos="829"/>
        </w:tabs>
        <w:autoSpaceDE w:val="0"/>
        <w:autoSpaceDN w:val="0"/>
        <w:rPr>
          <w:rFonts w:ascii="Verdana" w:eastAsia="Arial" w:hAnsi="Verdana" w:cs="Arial"/>
          <w:sz w:val="22"/>
          <w:szCs w:val="22"/>
          <w:lang w:bidi="en-US"/>
        </w:rPr>
      </w:pPr>
      <w:r w:rsidRPr="00243575">
        <w:rPr>
          <w:rFonts w:ascii="Verdana" w:eastAsia="Arial" w:hAnsi="Verdana" w:cs="Arial"/>
          <w:sz w:val="22"/>
          <w:szCs w:val="22"/>
          <w:lang w:bidi="en-US"/>
        </w:rPr>
        <w:t xml:space="preserve">Memo </w:t>
      </w:r>
      <w:r>
        <w:rPr>
          <w:rFonts w:ascii="Verdana" w:eastAsia="Arial" w:hAnsi="Verdana" w:cs="Arial"/>
          <w:sz w:val="22"/>
          <w:szCs w:val="22"/>
          <w:lang w:bidi="en-US"/>
        </w:rPr>
        <w:t>–</w:t>
      </w:r>
      <w:r w:rsidRPr="00243575">
        <w:rPr>
          <w:rFonts w:ascii="Verdana" w:eastAsia="Arial" w:hAnsi="Verdana" w:cs="Arial"/>
          <w:sz w:val="22"/>
          <w:szCs w:val="22"/>
          <w:lang w:bidi="en-US"/>
        </w:rPr>
        <w:t xml:space="preserve"> </w:t>
      </w:r>
      <w:r>
        <w:rPr>
          <w:rFonts w:ascii="Verdana" w:eastAsia="Arial" w:hAnsi="Verdana" w:cs="Arial"/>
          <w:sz w:val="22"/>
          <w:szCs w:val="22"/>
          <w:lang w:bidi="en-US"/>
        </w:rPr>
        <w:t xml:space="preserve">May &amp; </w:t>
      </w:r>
      <w:r w:rsidRPr="00243575">
        <w:rPr>
          <w:rFonts w:ascii="Verdana" w:eastAsia="Arial" w:hAnsi="Verdana" w:cs="Arial"/>
          <w:sz w:val="22"/>
          <w:szCs w:val="22"/>
          <w:lang w:bidi="en-US"/>
        </w:rPr>
        <w:t>June 2021 Technical Assistance</w:t>
      </w:r>
    </w:p>
    <w:sectPr w:rsidR="009F609C" w:rsidRPr="00243575" w:rsidSect="004679E7">
      <w:headerReference w:type="even" r:id="rId15"/>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73C36" w14:textId="77777777" w:rsidR="0010109D" w:rsidRDefault="0010109D" w:rsidP="008E1F06">
      <w:r>
        <w:separator/>
      </w:r>
    </w:p>
  </w:endnote>
  <w:endnote w:type="continuationSeparator" w:id="0">
    <w:p w14:paraId="7909B874" w14:textId="77777777" w:rsidR="0010109D" w:rsidRDefault="0010109D" w:rsidP="008E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wiss Roman 10pt">
    <w:altName w:val="Calibri"/>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294569"/>
      <w:docPartObj>
        <w:docPartGallery w:val="Page Numbers (Bottom of Page)"/>
        <w:docPartUnique/>
      </w:docPartObj>
    </w:sdtPr>
    <w:sdtEndPr>
      <w:rPr>
        <w:noProof/>
      </w:rPr>
    </w:sdtEndPr>
    <w:sdtContent>
      <w:p w14:paraId="5503C255" w14:textId="172B10D1" w:rsidR="00137521" w:rsidRDefault="00137521">
        <w:pPr>
          <w:pStyle w:val="Footer"/>
          <w:jc w:val="right"/>
        </w:pPr>
        <w:r>
          <w:fldChar w:fldCharType="begin"/>
        </w:r>
        <w:r>
          <w:instrText xml:space="preserve"> PAGE   \* MERGEFORMAT </w:instrText>
        </w:r>
        <w:r>
          <w:fldChar w:fldCharType="separate"/>
        </w:r>
        <w:r w:rsidR="00352DD1">
          <w:rPr>
            <w:noProof/>
          </w:rPr>
          <w:t>2</w:t>
        </w:r>
        <w:r>
          <w:rPr>
            <w:noProof/>
          </w:rPr>
          <w:fldChar w:fldCharType="end"/>
        </w:r>
      </w:p>
    </w:sdtContent>
  </w:sdt>
  <w:p w14:paraId="4C5636AB" w14:textId="77777777" w:rsidR="00DF26F6" w:rsidRDefault="00DF2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B6EEC" w14:textId="77777777" w:rsidR="0010109D" w:rsidRDefault="0010109D" w:rsidP="008E1F06">
      <w:r>
        <w:separator/>
      </w:r>
    </w:p>
  </w:footnote>
  <w:footnote w:type="continuationSeparator" w:id="0">
    <w:p w14:paraId="182F967E" w14:textId="77777777" w:rsidR="0010109D" w:rsidRDefault="0010109D" w:rsidP="008E1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F7CDF" w14:textId="081FB4FF" w:rsidR="00226B70" w:rsidRDefault="00226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42934" w14:textId="436F4F63" w:rsidR="00226B70" w:rsidRDefault="00226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940FD" w14:textId="4573B6F4" w:rsidR="004679E7" w:rsidRPr="0014275F" w:rsidRDefault="006A286B" w:rsidP="004679E7">
    <w:pPr>
      <w:pStyle w:val="Header"/>
      <w:rPr>
        <w:rFonts w:ascii="Verdana" w:hAnsi="Verdana" w:cstheme="minorHAnsi"/>
      </w:rPr>
    </w:pPr>
    <w:r>
      <w:rPr>
        <w:rFonts w:ascii="Verdana" w:hAnsi="Verdana" w:cstheme="minorHAnsi"/>
        <w:noProof/>
      </w:rPr>
      <mc:AlternateContent>
        <mc:Choice Requires="wps">
          <w:drawing>
            <wp:anchor distT="0" distB="0" distL="114300" distR="114300" simplePos="0" relativeHeight="251657216" behindDoc="1" locked="0" layoutInCell="1" allowOverlap="1" wp14:anchorId="1A3D1BEE" wp14:editId="35654AD6">
              <wp:simplePos x="0" y="0"/>
              <wp:positionH relativeFrom="column">
                <wp:posOffset>3228975</wp:posOffset>
              </wp:positionH>
              <wp:positionV relativeFrom="paragraph">
                <wp:posOffset>-57150</wp:posOffset>
              </wp:positionV>
              <wp:extent cx="2790825" cy="1104900"/>
              <wp:effectExtent l="0" t="0" r="0" b="0"/>
              <wp:wrapTight wrapText="bothSides">
                <wp:wrapPolygon edited="0">
                  <wp:start x="442" y="0"/>
                  <wp:lineTo x="442" y="21228"/>
                  <wp:lineTo x="21084" y="21228"/>
                  <wp:lineTo x="21084" y="0"/>
                  <wp:lineTo x="442" y="0"/>
                </wp:wrapPolygon>
              </wp:wrapTight>
              <wp:docPr id="2" name="Text Box 2"/>
              <wp:cNvGraphicFramePr/>
              <a:graphic xmlns:a="http://schemas.openxmlformats.org/drawingml/2006/main">
                <a:graphicData uri="http://schemas.microsoft.com/office/word/2010/wordprocessingShape">
                  <wps:wsp>
                    <wps:cNvSpPr txBox="1"/>
                    <wps:spPr>
                      <a:xfrm>
                        <a:off x="0" y="0"/>
                        <a:ext cx="2790825" cy="1104900"/>
                      </a:xfrm>
                      <a:prstGeom prst="rect">
                        <a:avLst/>
                      </a:prstGeom>
                      <a:noFill/>
                      <a:ln w="6350">
                        <a:noFill/>
                      </a:ln>
                    </wps:spPr>
                    <wps:txbx>
                      <w:txbxContent>
                        <w:p w14:paraId="5A039D31" w14:textId="77777777" w:rsidR="006A286B" w:rsidRPr="006A0642" w:rsidRDefault="006A286B" w:rsidP="00FC6FCD">
                          <w:pPr>
                            <w:pStyle w:val="Header"/>
                            <w:jc w:val="right"/>
                            <w:rPr>
                              <w:rFonts w:ascii="Verdana" w:hAnsi="Verdana" w:cstheme="minorHAnsi"/>
                              <w:color w:val="244C5A"/>
                            </w:rPr>
                          </w:pPr>
                          <w:r w:rsidRPr="006A0642">
                            <w:rPr>
                              <w:rFonts w:ascii="Verdana" w:hAnsi="Verdana" w:cstheme="minorHAnsi"/>
                              <w:color w:val="244C5A"/>
                            </w:rPr>
                            <w:t xml:space="preserve">1 </w:t>
                          </w:r>
                          <w:r w:rsidR="00996F23">
                            <w:rPr>
                              <w:rFonts w:ascii="Verdana" w:hAnsi="Verdana" w:cstheme="minorHAnsi"/>
                              <w:color w:val="244C5A"/>
                            </w:rPr>
                            <w:t>Fenn Street</w:t>
                          </w:r>
                          <w:r w:rsidRPr="006A0642">
                            <w:rPr>
                              <w:rFonts w:ascii="Verdana" w:hAnsi="Verdana" w:cstheme="minorHAnsi"/>
                              <w:color w:val="244C5A"/>
                            </w:rPr>
                            <w:t>, S</w:t>
                          </w:r>
                          <w:r w:rsidR="00996F23">
                            <w:rPr>
                              <w:rFonts w:ascii="Verdana" w:hAnsi="Verdana" w:cstheme="minorHAnsi"/>
                              <w:color w:val="244C5A"/>
                            </w:rPr>
                            <w:t>uite</w:t>
                          </w:r>
                          <w:r w:rsidRPr="006A0642">
                            <w:rPr>
                              <w:rFonts w:ascii="Verdana" w:hAnsi="Verdana" w:cstheme="minorHAnsi"/>
                              <w:color w:val="244C5A"/>
                            </w:rPr>
                            <w:t xml:space="preserve"> 201</w:t>
                          </w:r>
                        </w:p>
                        <w:p w14:paraId="57B23ADD" w14:textId="77777777" w:rsidR="006A286B" w:rsidRPr="006A0642" w:rsidRDefault="006A286B" w:rsidP="00FC6FCD">
                          <w:pPr>
                            <w:pStyle w:val="Header"/>
                            <w:jc w:val="right"/>
                            <w:rPr>
                              <w:rFonts w:ascii="Verdana" w:hAnsi="Verdana" w:cstheme="minorHAnsi"/>
                              <w:color w:val="244C5A"/>
                            </w:rPr>
                          </w:pPr>
                          <w:r w:rsidRPr="006A0642">
                            <w:rPr>
                              <w:rFonts w:ascii="Verdana" w:hAnsi="Verdana" w:cstheme="minorHAnsi"/>
                              <w:color w:val="244C5A"/>
                            </w:rPr>
                            <w:t>P</w:t>
                          </w:r>
                          <w:r w:rsidR="00996F23">
                            <w:rPr>
                              <w:rFonts w:ascii="Verdana" w:hAnsi="Verdana" w:cstheme="minorHAnsi"/>
                              <w:color w:val="244C5A"/>
                            </w:rPr>
                            <w:t>ittsfield</w:t>
                          </w:r>
                          <w:r w:rsidRPr="006A0642">
                            <w:rPr>
                              <w:rFonts w:ascii="Verdana" w:hAnsi="Verdana" w:cstheme="minorHAnsi"/>
                              <w:color w:val="244C5A"/>
                            </w:rPr>
                            <w:t>, MA 01201</w:t>
                          </w:r>
                        </w:p>
                        <w:p w14:paraId="6B8916DC" w14:textId="77777777" w:rsidR="006A286B" w:rsidRPr="006A0642" w:rsidRDefault="006A286B" w:rsidP="00FC6FCD">
                          <w:pPr>
                            <w:pStyle w:val="Header"/>
                            <w:jc w:val="right"/>
                            <w:rPr>
                              <w:rFonts w:ascii="Verdana" w:hAnsi="Verdana" w:cstheme="minorHAnsi"/>
                              <w:color w:val="244C5A"/>
                            </w:rPr>
                          </w:pPr>
                          <w:r w:rsidRPr="006A0642">
                            <w:rPr>
                              <w:rFonts w:ascii="Verdana" w:hAnsi="Verdana" w:cstheme="minorHAnsi"/>
                              <w:color w:val="244C5A"/>
                            </w:rPr>
                            <w:t>T: (413) 442-1521 · F: (413) 442-1523</w:t>
                          </w:r>
                        </w:p>
                        <w:p w14:paraId="053EE951" w14:textId="77777777" w:rsidR="006A286B" w:rsidRDefault="006A286B" w:rsidP="00CD42F4">
                          <w:pPr>
                            <w:pStyle w:val="Header"/>
                            <w:jc w:val="right"/>
                            <w:rPr>
                              <w:rFonts w:ascii="Verdana" w:hAnsi="Verdana" w:cstheme="minorHAnsi"/>
                              <w:color w:val="244C5A"/>
                            </w:rPr>
                          </w:pPr>
                          <w:r w:rsidRPr="006A0642">
                            <w:rPr>
                              <w:rFonts w:ascii="Verdana" w:hAnsi="Verdana" w:cstheme="minorHAnsi"/>
                              <w:color w:val="244C5A"/>
                            </w:rPr>
                            <w:t xml:space="preserve">TTY: 771 or </w:t>
                          </w:r>
                          <w:r w:rsidR="00996F23">
                            <w:rPr>
                              <w:rFonts w:ascii="Verdana" w:hAnsi="Verdana" w:cstheme="minorHAnsi"/>
                              <w:color w:val="244C5A"/>
                            </w:rPr>
                            <w:t xml:space="preserve">(800) </w:t>
                          </w:r>
                          <w:r w:rsidRPr="006A0642">
                            <w:rPr>
                              <w:rFonts w:ascii="Verdana" w:hAnsi="Verdana" w:cstheme="minorHAnsi"/>
                              <w:color w:val="244C5A"/>
                            </w:rPr>
                            <w:t>439-2370</w:t>
                          </w:r>
                        </w:p>
                        <w:p w14:paraId="59897169" w14:textId="77777777" w:rsidR="00CD42F4" w:rsidRPr="00CD42F4" w:rsidRDefault="00CD42F4" w:rsidP="00CD42F4">
                          <w:pPr>
                            <w:pStyle w:val="Header"/>
                            <w:jc w:val="right"/>
                            <w:rPr>
                              <w:rFonts w:ascii="Verdana" w:hAnsi="Verdana" w:cstheme="minorHAnsi"/>
                              <w:color w:val="244C5A"/>
                            </w:rPr>
                          </w:pPr>
                          <w:r w:rsidRPr="00902385">
                            <w:rPr>
                              <w:rFonts w:ascii="Verdana" w:hAnsi="Verdana" w:cstheme="minorHAnsi"/>
                              <w:color w:val="244C5A"/>
                            </w:rPr>
                            <w:t>berkshireplanning.org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A3D1BEE" id="_x0000_t202" coordsize="21600,21600" o:spt="202" path="m,l,21600r21600,l21600,xe">
              <v:stroke joinstyle="miter"/>
              <v:path gradientshapeok="t" o:connecttype="rect"/>
            </v:shapetype>
            <v:shape id="Text Box 2" o:spid="_x0000_s1026" type="#_x0000_t202" style="position:absolute;margin-left:254.25pt;margin-top:-4.5pt;width:219.75pt;height: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" filled="f" stroked="f" strokeweight=".5pt">
              <v:textbox>
                <w:txbxContent>
                  <w:p w14:paraId="5A039D31" w14:textId="77777777" w:rsidR="006A286B" w:rsidRPr="006A0642" w:rsidRDefault="006A286B" w:rsidP="00FC6FCD">
                    <w:pPr>
                      <w:pStyle w:val="Header"/>
                      <w:jc w:val="right"/>
                      <w:rPr>
                        <w:rFonts w:ascii="Verdana" w:hAnsi="Verdana" w:cstheme="minorHAnsi"/>
                        <w:color w:val="244C5A"/>
                      </w:rPr>
                    </w:pPr>
                    <w:r w:rsidRPr="006A0642">
                      <w:rPr>
                        <w:rFonts w:ascii="Verdana" w:hAnsi="Verdana" w:cstheme="minorHAnsi"/>
                        <w:color w:val="244C5A"/>
                      </w:rPr>
                      <w:t xml:space="preserve">1 </w:t>
                    </w:r>
                    <w:r w:rsidR="00996F23">
                      <w:rPr>
                        <w:rFonts w:ascii="Verdana" w:hAnsi="Verdana" w:cstheme="minorHAnsi"/>
                        <w:color w:val="244C5A"/>
                      </w:rPr>
                      <w:t>Fenn Street</w:t>
                    </w:r>
                    <w:r w:rsidRPr="006A0642">
                      <w:rPr>
                        <w:rFonts w:ascii="Verdana" w:hAnsi="Verdana" w:cstheme="minorHAnsi"/>
                        <w:color w:val="244C5A"/>
                      </w:rPr>
                      <w:t>, S</w:t>
                    </w:r>
                    <w:r w:rsidR="00996F23">
                      <w:rPr>
                        <w:rFonts w:ascii="Verdana" w:hAnsi="Verdana" w:cstheme="minorHAnsi"/>
                        <w:color w:val="244C5A"/>
                      </w:rPr>
                      <w:t>uite</w:t>
                    </w:r>
                    <w:r w:rsidRPr="006A0642">
                      <w:rPr>
                        <w:rFonts w:ascii="Verdana" w:hAnsi="Verdana" w:cstheme="minorHAnsi"/>
                        <w:color w:val="244C5A"/>
                      </w:rPr>
                      <w:t xml:space="preserve"> 201</w:t>
                    </w:r>
                  </w:p>
                  <w:p w14:paraId="57B23ADD" w14:textId="77777777" w:rsidR="006A286B" w:rsidRPr="006A0642" w:rsidRDefault="006A286B" w:rsidP="00FC6FCD">
                    <w:pPr>
                      <w:pStyle w:val="Header"/>
                      <w:jc w:val="right"/>
                      <w:rPr>
                        <w:rFonts w:ascii="Verdana" w:hAnsi="Verdana" w:cstheme="minorHAnsi"/>
                        <w:color w:val="244C5A"/>
                      </w:rPr>
                    </w:pPr>
                    <w:r w:rsidRPr="006A0642">
                      <w:rPr>
                        <w:rFonts w:ascii="Verdana" w:hAnsi="Verdana" w:cstheme="minorHAnsi"/>
                        <w:color w:val="244C5A"/>
                      </w:rPr>
                      <w:t>P</w:t>
                    </w:r>
                    <w:r w:rsidR="00996F23">
                      <w:rPr>
                        <w:rFonts w:ascii="Verdana" w:hAnsi="Verdana" w:cstheme="minorHAnsi"/>
                        <w:color w:val="244C5A"/>
                      </w:rPr>
                      <w:t>ittsfield</w:t>
                    </w:r>
                    <w:r w:rsidRPr="006A0642">
                      <w:rPr>
                        <w:rFonts w:ascii="Verdana" w:hAnsi="Verdana" w:cstheme="minorHAnsi"/>
                        <w:color w:val="244C5A"/>
                      </w:rPr>
                      <w:t>, MA 01201</w:t>
                    </w:r>
                  </w:p>
                  <w:p w14:paraId="6B8916DC" w14:textId="77777777" w:rsidR="006A286B" w:rsidRPr="006A0642" w:rsidRDefault="006A286B" w:rsidP="00FC6FCD">
                    <w:pPr>
                      <w:pStyle w:val="Header"/>
                      <w:jc w:val="right"/>
                      <w:rPr>
                        <w:rFonts w:ascii="Verdana" w:hAnsi="Verdana" w:cstheme="minorHAnsi"/>
                        <w:color w:val="244C5A"/>
                      </w:rPr>
                    </w:pPr>
                    <w:r w:rsidRPr="006A0642">
                      <w:rPr>
                        <w:rFonts w:ascii="Verdana" w:hAnsi="Verdana" w:cstheme="minorHAnsi"/>
                        <w:color w:val="244C5A"/>
                      </w:rPr>
                      <w:t>T: (413) 442-1521 · F: (413) 442-1523</w:t>
                    </w:r>
                  </w:p>
                  <w:p w14:paraId="053EE951" w14:textId="77777777" w:rsidR="006A286B" w:rsidRDefault="006A286B" w:rsidP="00CD42F4">
                    <w:pPr>
                      <w:pStyle w:val="Header"/>
                      <w:jc w:val="right"/>
                      <w:rPr>
                        <w:rFonts w:ascii="Verdana" w:hAnsi="Verdana" w:cstheme="minorHAnsi"/>
                        <w:color w:val="244C5A"/>
                      </w:rPr>
                    </w:pPr>
                    <w:r w:rsidRPr="006A0642">
                      <w:rPr>
                        <w:rFonts w:ascii="Verdana" w:hAnsi="Verdana" w:cstheme="minorHAnsi"/>
                        <w:color w:val="244C5A"/>
                      </w:rPr>
                      <w:t xml:space="preserve">TTY: 771 or </w:t>
                    </w:r>
                    <w:r w:rsidR="00996F23">
                      <w:rPr>
                        <w:rFonts w:ascii="Verdana" w:hAnsi="Verdana" w:cstheme="minorHAnsi"/>
                        <w:color w:val="244C5A"/>
                      </w:rPr>
                      <w:t xml:space="preserve">(800) </w:t>
                    </w:r>
                    <w:r w:rsidRPr="006A0642">
                      <w:rPr>
                        <w:rFonts w:ascii="Verdana" w:hAnsi="Verdana" w:cstheme="minorHAnsi"/>
                        <w:color w:val="244C5A"/>
                      </w:rPr>
                      <w:t>439-2370</w:t>
                    </w:r>
                  </w:p>
                  <w:p w14:paraId="59897169" w14:textId="77777777" w:rsidR="00CD42F4" w:rsidRPr="00CD42F4" w:rsidRDefault="00CD42F4" w:rsidP="00CD42F4">
                    <w:pPr>
                      <w:pStyle w:val="Header"/>
                      <w:jc w:val="right"/>
                      <w:rPr>
                        <w:rFonts w:ascii="Verdana" w:hAnsi="Verdana" w:cstheme="minorHAnsi"/>
                        <w:color w:val="244C5A"/>
                      </w:rPr>
                    </w:pPr>
                    <w:r w:rsidRPr="00902385">
                      <w:rPr>
                        <w:rFonts w:ascii="Verdana" w:hAnsi="Verdana" w:cstheme="minorHAnsi"/>
                        <w:color w:val="244C5A"/>
                      </w:rPr>
                      <w:t>berkshireplanning.org</w:t>
                    </w:r>
                  </w:p>
                </w:txbxContent>
              </v:textbox>
              <w10:wrap type="tight"/>
            </v:shape>
          </w:pict>
        </mc:Fallback>
      </mc:AlternateContent>
    </w:r>
    <w:r w:rsidR="005B1941">
      <w:rPr>
        <w:rFonts w:ascii="Verdana" w:hAnsi="Verdana" w:cstheme="minorHAnsi"/>
        <w:noProof/>
      </w:rPr>
      <w:drawing>
        <wp:inline distT="0" distB="0" distL="0" distR="0" wp14:anchorId="09F4B143" wp14:editId="0B410FB1">
          <wp:extent cx="2932072" cy="7620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BRPC_Primary-logo.pdf"/>
                  <pic:cNvPicPr/>
                </pic:nvPicPr>
                <pic:blipFill>
                  <a:blip r:embed="rId1">
                    <a:extLst>
                      <a:ext uri="{28A0092B-C50C-407E-A947-70E740481C1C}">
                        <a14:useLocalDpi xmlns:a14="http://schemas.microsoft.com/office/drawing/2010/main" val="0"/>
                      </a:ext>
                    </a:extLst>
                  </a:blip>
                  <a:stretch>
                    <a:fillRect/>
                  </a:stretch>
                </pic:blipFill>
                <pic:spPr>
                  <a:xfrm>
                    <a:off x="0" y="0"/>
                    <a:ext cx="2948134" cy="766174"/>
                  </a:xfrm>
                  <a:prstGeom prst="rect">
                    <a:avLst/>
                  </a:prstGeom>
                </pic:spPr>
              </pic:pic>
            </a:graphicData>
          </a:graphic>
        </wp:inline>
      </w:drawing>
    </w:r>
    <w:r w:rsidR="00996F23">
      <w:rPr>
        <w:rFonts w:ascii="Verdana" w:hAnsi="Verdana" w:cstheme="minorHAnsi"/>
      </w:rPr>
      <w:tab/>
    </w:r>
    <w:r w:rsidR="00996F23">
      <w:rPr>
        <w:rFonts w:ascii="Verdana" w:hAnsi="Verdana" w:cstheme="minorHAnsi"/>
      </w:rPr>
      <w:tab/>
    </w:r>
  </w:p>
  <w:p w14:paraId="5CBEEF5E" w14:textId="77777777" w:rsidR="008E1F06" w:rsidRDefault="008E1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38F"/>
    <w:multiLevelType w:val="hybridMultilevel"/>
    <w:tmpl w:val="1FCA058C"/>
    <w:lvl w:ilvl="0" w:tplc="04090015">
      <w:start w:val="1"/>
      <w:numFmt w:val="upperLetter"/>
      <w:lvlText w:val="%1."/>
      <w:lvlJc w:val="left"/>
      <w:pPr>
        <w:ind w:left="1080" w:hanging="360"/>
      </w:pPr>
    </w:lvl>
    <w:lvl w:ilvl="1" w:tplc="B6EE40EC">
      <w:start w:val="1"/>
      <w:numFmt w:val="lowerRoman"/>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6E278C2"/>
    <w:multiLevelType w:val="hybridMultilevel"/>
    <w:tmpl w:val="EC0E75EA"/>
    <w:lvl w:ilvl="0" w:tplc="A4CCA1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7786D"/>
    <w:multiLevelType w:val="hybridMultilevel"/>
    <w:tmpl w:val="BD5E43C2"/>
    <w:lvl w:ilvl="0" w:tplc="5F90A0E4">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73B53"/>
    <w:multiLevelType w:val="hybridMultilevel"/>
    <w:tmpl w:val="41F83F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D55C2C"/>
    <w:multiLevelType w:val="hybridMultilevel"/>
    <w:tmpl w:val="A14EB5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AB70C8"/>
    <w:multiLevelType w:val="hybridMultilevel"/>
    <w:tmpl w:val="F6D4A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3D4C52"/>
    <w:multiLevelType w:val="hybridMultilevel"/>
    <w:tmpl w:val="3D569AD8"/>
    <w:lvl w:ilvl="0" w:tplc="FD38FFA0">
      <w:numFmt w:val="bullet"/>
      <w:lvlText w:val="-"/>
      <w:lvlJc w:val="left"/>
      <w:pPr>
        <w:ind w:left="829" w:hanging="360"/>
      </w:pPr>
      <w:rPr>
        <w:rFonts w:ascii="Arial" w:eastAsia="Arial" w:hAnsi="Arial" w:cs="Arial" w:hint="default"/>
        <w:w w:val="100"/>
        <w:sz w:val="22"/>
        <w:szCs w:val="22"/>
        <w:lang w:val="en-US" w:eastAsia="en-US" w:bidi="en-US"/>
      </w:rPr>
    </w:lvl>
    <w:lvl w:ilvl="1" w:tplc="4690778C">
      <w:numFmt w:val="bullet"/>
      <w:lvlText w:val="•"/>
      <w:lvlJc w:val="left"/>
      <w:pPr>
        <w:ind w:left="1780" w:hanging="360"/>
      </w:pPr>
      <w:rPr>
        <w:rFonts w:hint="default"/>
        <w:lang w:val="en-US" w:eastAsia="en-US" w:bidi="en-US"/>
      </w:rPr>
    </w:lvl>
    <w:lvl w:ilvl="2" w:tplc="D188D5CE">
      <w:numFmt w:val="bullet"/>
      <w:lvlText w:val="•"/>
      <w:lvlJc w:val="left"/>
      <w:pPr>
        <w:ind w:left="2740" w:hanging="360"/>
      </w:pPr>
      <w:rPr>
        <w:rFonts w:hint="default"/>
        <w:lang w:val="en-US" w:eastAsia="en-US" w:bidi="en-US"/>
      </w:rPr>
    </w:lvl>
    <w:lvl w:ilvl="3" w:tplc="D55CADEC">
      <w:numFmt w:val="bullet"/>
      <w:lvlText w:val="•"/>
      <w:lvlJc w:val="left"/>
      <w:pPr>
        <w:ind w:left="3700" w:hanging="360"/>
      </w:pPr>
      <w:rPr>
        <w:rFonts w:hint="default"/>
        <w:lang w:val="en-US" w:eastAsia="en-US" w:bidi="en-US"/>
      </w:rPr>
    </w:lvl>
    <w:lvl w:ilvl="4" w:tplc="DB4A5DD2">
      <w:numFmt w:val="bullet"/>
      <w:lvlText w:val="•"/>
      <w:lvlJc w:val="left"/>
      <w:pPr>
        <w:ind w:left="4660" w:hanging="360"/>
      </w:pPr>
      <w:rPr>
        <w:rFonts w:hint="default"/>
        <w:lang w:val="en-US" w:eastAsia="en-US" w:bidi="en-US"/>
      </w:rPr>
    </w:lvl>
    <w:lvl w:ilvl="5" w:tplc="D3167498">
      <w:numFmt w:val="bullet"/>
      <w:lvlText w:val="•"/>
      <w:lvlJc w:val="left"/>
      <w:pPr>
        <w:ind w:left="5620" w:hanging="360"/>
      </w:pPr>
      <w:rPr>
        <w:rFonts w:hint="default"/>
        <w:lang w:val="en-US" w:eastAsia="en-US" w:bidi="en-US"/>
      </w:rPr>
    </w:lvl>
    <w:lvl w:ilvl="6" w:tplc="7A1ADE74">
      <w:numFmt w:val="bullet"/>
      <w:lvlText w:val="•"/>
      <w:lvlJc w:val="left"/>
      <w:pPr>
        <w:ind w:left="6580" w:hanging="360"/>
      </w:pPr>
      <w:rPr>
        <w:rFonts w:hint="default"/>
        <w:lang w:val="en-US" w:eastAsia="en-US" w:bidi="en-US"/>
      </w:rPr>
    </w:lvl>
    <w:lvl w:ilvl="7" w:tplc="CD188FEE">
      <w:numFmt w:val="bullet"/>
      <w:lvlText w:val="•"/>
      <w:lvlJc w:val="left"/>
      <w:pPr>
        <w:ind w:left="7540" w:hanging="360"/>
      </w:pPr>
      <w:rPr>
        <w:rFonts w:hint="default"/>
        <w:lang w:val="en-US" w:eastAsia="en-US" w:bidi="en-US"/>
      </w:rPr>
    </w:lvl>
    <w:lvl w:ilvl="8" w:tplc="19E2439A">
      <w:numFmt w:val="bullet"/>
      <w:lvlText w:val="•"/>
      <w:lvlJc w:val="left"/>
      <w:pPr>
        <w:ind w:left="8500" w:hanging="360"/>
      </w:pPr>
      <w:rPr>
        <w:rFonts w:hint="default"/>
        <w:lang w:val="en-US" w:eastAsia="en-US" w:bidi="en-US"/>
      </w:rPr>
    </w:lvl>
  </w:abstractNum>
  <w:abstractNum w:abstractNumId="7" w15:restartNumberingAfterBreak="0">
    <w:nsid w:val="33E04DBF"/>
    <w:multiLevelType w:val="hybridMultilevel"/>
    <w:tmpl w:val="E12CD838"/>
    <w:lvl w:ilvl="0" w:tplc="84EE40D4">
      <w:start w:val="1"/>
      <w:numFmt w:val="upperLetter"/>
      <w:lvlText w:val="%1."/>
      <w:lvlJc w:val="left"/>
      <w:pPr>
        <w:ind w:left="1080" w:hanging="360"/>
      </w:pPr>
      <w:rPr>
        <w:b/>
      </w:rPr>
    </w:lvl>
    <w:lvl w:ilvl="1" w:tplc="B6EE40EC">
      <w:start w:val="1"/>
      <w:numFmt w:val="lowerRoman"/>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8BA74C3"/>
    <w:multiLevelType w:val="hybridMultilevel"/>
    <w:tmpl w:val="65CCD9C8"/>
    <w:lvl w:ilvl="0" w:tplc="0A8C132A">
      <w:start w:val="7"/>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A6848"/>
    <w:multiLevelType w:val="hybridMultilevel"/>
    <w:tmpl w:val="DF042B98"/>
    <w:lvl w:ilvl="0" w:tplc="0A8C132A">
      <w:start w:val="7"/>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91E8B"/>
    <w:multiLevelType w:val="hybridMultilevel"/>
    <w:tmpl w:val="78B09BF4"/>
    <w:lvl w:ilvl="0" w:tplc="8A6E1DB0">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A6A0D"/>
    <w:multiLevelType w:val="hybridMultilevel"/>
    <w:tmpl w:val="77FCA4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C7E1128"/>
    <w:multiLevelType w:val="hybridMultilevel"/>
    <w:tmpl w:val="4A0AD1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E96533"/>
    <w:multiLevelType w:val="hybridMultilevel"/>
    <w:tmpl w:val="66CAD4A2"/>
    <w:lvl w:ilvl="0" w:tplc="3D30A8F8">
      <w:start w:val="3"/>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0B3BC5"/>
    <w:multiLevelType w:val="hybridMultilevel"/>
    <w:tmpl w:val="F7F283D6"/>
    <w:lvl w:ilvl="0" w:tplc="105E5F4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2C2715"/>
    <w:multiLevelType w:val="hybridMultilevel"/>
    <w:tmpl w:val="CFEC4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040E27"/>
    <w:multiLevelType w:val="hybridMultilevel"/>
    <w:tmpl w:val="5C20B790"/>
    <w:lvl w:ilvl="0" w:tplc="84EE40D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D6B18"/>
    <w:multiLevelType w:val="hybridMultilevel"/>
    <w:tmpl w:val="93A0C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9A4CBE"/>
    <w:multiLevelType w:val="hybridMultilevel"/>
    <w:tmpl w:val="3F0AE746"/>
    <w:lvl w:ilvl="0" w:tplc="52A03FEC">
      <w:start w:val="1"/>
      <w:numFmt w:val="upperRoman"/>
      <w:pStyle w:val="Style1"/>
      <w:lvlText w:val="%1."/>
      <w:lvlJc w:val="left"/>
      <w:pPr>
        <w:ind w:left="720" w:hanging="720"/>
      </w:pPr>
      <w:rPr>
        <w:rFonts w:ascii="Verdana" w:hAnsi="Verdana" w:hint="default"/>
        <w:b/>
        <w:sz w:val="22"/>
        <w:szCs w:val="22"/>
      </w:rPr>
    </w:lvl>
    <w:lvl w:ilvl="1" w:tplc="4B4ABC54">
      <w:start w:val="1"/>
      <w:numFmt w:val="upperLetter"/>
      <w:lvlText w:val="%2."/>
      <w:lvlJc w:val="left"/>
      <w:pPr>
        <w:ind w:left="810" w:hanging="360"/>
      </w:pPr>
      <w:rPr>
        <w:b/>
      </w:rPr>
    </w:lvl>
    <w:lvl w:ilvl="2" w:tplc="C1743B92">
      <w:start w:val="4"/>
      <w:numFmt w:val="bullet"/>
      <w:lvlText w:val="-"/>
      <w:lvlJc w:val="left"/>
      <w:pPr>
        <w:ind w:left="2340" w:hanging="360"/>
      </w:pPr>
      <w:rPr>
        <w:rFonts w:ascii="Arial" w:eastAsia="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E058D"/>
    <w:multiLevelType w:val="hybridMultilevel"/>
    <w:tmpl w:val="1AA6D95E"/>
    <w:lvl w:ilvl="0" w:tplc="78446B6C">
      <w:start w:val="1"/>
      <w:numFmt w:val="upperLetter"/>
      <w:lvlText w:val="%1."/>
      <w:lvlJc w:val="left"/>
      <w:pPr>
        <w:ind w:left="810" w:hanging="360"/>
      </w:pPr>
      <w:rPr>
        <w:b/>
      </w:rPr>
    </w:lvl>
    <w:lvl w:ilvl="1" w:tplc="B6EE40EC">
      <w:start w:val="1"/>
      <w:numFmt w:val="lowerRoman"/>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FAB41C5"/>
    <w:multiLevelType w:val="hybridMultilevel"/>
    <w:tmpl w:val="A8C2C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8A3D11"/>
    <w:multiLevelType w:val="hybridMultilevel"/>
    <w:tmpl w:val="FCB8BA9E"/>
    <w:lvl w:ilvl="0" w:tplc="4B4ABC54">
      <w:start w:val="1"/>
      <w:numFmt w:val="upperLetter"/>
      <w:lvlText w:val="%1."/>
      <w:lvlJc w:val="left"/>
      <w:pPr>
        <w:ind w:left="720" w:hanging="720"/>
      </w:pPr>
      <w:rPr>
        <w:rFonts w:hint="default"/>
        <w:b/>
        <w:sz w:val="22"/>
        <w:szCs w:val="22"/>
      </w:rPr>
    </w:lvl>
    <w:lvl w:ilvl="1" w:tplc="4B4ABC54">
      <w:start w:val="1"/>
      <w:numFmt w:val="upperLetter"/>
      <w:lvlText w:val="%2."/>
      <w:lvlJc w:val="left"/>
      <w:pPr>
        <w:ind w:left="1620" w:hanging="360"/>
      </w:pPr>
      <w:rPr>
        <w:b/>
      </w:rPr>
    </w:lvl>
    <w:lvl w:ilvl="2" w:tplc="C1743B92">
      <w:start w:val="4"/>
      <w:numFmt w:val="bullet"/>
      <w:lvlText w:val="-"/>
      <w:lvlJc w:val="left"/>
      <w:pPr>
        <w:ind w:left="2340" w:hanging="360"/>
      </w:pPr>
      <w:rPr>
        <w:rFonts w:ascii="Arial" w:eastAsia="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4211F5"/>
    <w:multiLevelType w:val="hybridMultilevel"/>
    <w:tmpl w:val="D2DA7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2"/>
  </w:num>
  <w:num w:numId="3">
    <w:abstractNumId w:val="1"/>
  </w:num>
  <w:num w:numId="4">
    <w:abstractNumId w:val="7"/>
  </w:num>
  <w:num w:numId="5">
    <w:abstractNumId w:val="19"/>
  </w:num>
  <w:num w:numId="6">
    <w:abstractNumId w:val="20"/>
  </w:num>
  <w:num w:numId="7">
    <w:abstractNumId w:val="10"/>
  </w:num>
  <w:num w:numId="8">
    <w:abstractNumId w:val="14"/>
  </w:num>
  <w:num w:numId="9">
    <w:abstractNumId w:val="21"/>
  </w:num>
  <w:num w:numId="10">
    <w:abstractNumId w:val="2"/>
  </w:num>
  <w:num w:numId="11">
    <w:abstractNumId w:val="13"/>
  </w:num>
  <w:num w:numId="12">
    <w:abstractNumId w:val="11"/>
  </w:num>
  <w:num w:numId="13">
    <w:abstractNumId w:val="3"/>
  </w:num>
  <w:num w:numId="14">
    <w:abstractNumId w:val="16"/>
  </w:num>
  <w:num w:numId="15">
    <w:abstractNumId w:val="6"/>
  </w:num>
  <w:num w:numId="16">
    <w:abstractNumId w:val="22"/>
  </w:num>
  <w:num w:numId="17">
    <w:abstractNumId w:val="17"/>
  </w:num>
  <w:num w:numId="18">
    <w:abstractNumId w:val="5"/>
  </w:num>
  <w:num w:numId="19">
    <w:abstractNumId w:val="15"/>
  </w:num>
  <w:num w:numId="20">
    <w:abstractNumId w:val="4"/>
  </w:num>
  <w:num w:numId="21">
    <w:abstractNumId w:val="0"/>
  </w:num>
  <w:num w:numId="22">
    <w:abstractNumId w:val="9"/>
  </w:num>
  <w:num w:numId="2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98"/>
    <w:rsid w:val="00000F0A"/>
    <w:rsid w:val="000056B3"/>
    <w:rsid w:val="00006F69"/>
    <w:rsid w:val="00013F60"/>
    <w:rsid w:val="00035413"/>
    <w:rsid w:val="000365BF"/>
    <w:rsid w:val="000408FD"/>
    <w:rsid w:val="0004104C"/>
    <w:rsid w:val="0004545C"/>
    <w:rsid w:val="000521AE"/>
    <w:rsid w:val="00054A9E"/>
    <w:rsid w:val="000551A2"/>
    <w:rsid w:val="00057106"/>
    <w:rsid w:val="00057A0A"/>
    <w:rsid w:val="00063B9B"/>
    <w:rsid w:val="00067D97"/>
    <w:rsid w:val="000738AF"/>
    <w:rsid w:val="00074CCF"/>
    <w:rsid w:val="0007718C"/>
    <w:rsid w:val="00077D34"/>
    <w:rsid w:val="00082979"/>
    <w:rsid w:val="000837A6"/>
    <w:rsid w:val="000918AC"/>
    <w:rsid w:val="000930C3"/>
    <w:rsid w:val="00095499"/>
    <w:rsid w:val="000A0595"/>
    <w:rsid w:val="000A13C1"/>
    <w:rsid w:val="000A2BD9"/>
    <w:rsid w:val="000A70DF"/>
    <w:rsid w:val="000B1C94"/>
    <w:rsid w:val="000B2209"/>
    <w:rsid w:val="000B5517"/>
    <w:rsid w:val="000C1ED9"/>
    <w:rsid w:val="000C4715"/>
    <w:rsid w:val="000E3B0A"/>
    <w:rsid w:val="000E3BC0"/>
    <w:rsid w:val="000F3B37"/>
    <w:rsid w:val="000F41FC"/>
    <w:rsid w:val="000F4594"/>
    <w:rsid w:val="0010109D"/>
    <w:rsid w:val="00102AFD"/>
    <w:rsid w:val="001048F2"/>
    <w:rsid w:val="00105DC0"/>
    <w:rsid w:val="0010762F"/>
    <w:rsid w:val="001102BE"/>
    <w:rsid w:val="00110E7E"/>
    <w:rsid w:val="00112E81"/>
    <w:rsid w:val="00130458"/>
    <w:rsid w:val="001368A8"/>
    <w:rsid w:val="00137521"/>
    <w:rsid w:val="001407BF"/>
    <w:rsid w:val="0014275F"/>
    <w:rsid w:val="001454BD"/>
    <w:rsid w:val="00156EDD"/>
    <w:rsid w:val="001608A4"/>
    <w:rsid w:val="00164197"/>
    <w:rsid w:val="00171144"/>
    <w:rsid w:val="00180D0E"/>
    <w:rsid w:val="0018109C"/>
    <w:rsid w:val="00182C01"/>
    <w:rsid w:val="00183FBF"/>
    <w:rsid w:val="0019134D"/>
    <w:rsid w:val="00192E69"/>
    <w:rsid w:val="001931B2"/>
    <w:rsid w:val="00193678"/>
    <w:rsid w:val="00193731"/>
    <w:rsid w:val="00193B14"/>
    <w:rsid w:val="0019545C"/>
    <w:rsid w:val="001977A9"/>
    <w:rsid w:val="001A2F19"/>
    <w:rsid w:val="001A3921"/>
    <w:rsid w:val="001A6AF6"/>
    <w:rsid w:val="001C0541"/>
    <w:rsid w:val="001D0046"/>
    <w:rsid w:val="001D6F84"/>
    <w:rsid w:val="001E4F96"/>
    <w:rsid w:val="001E6628"/>
    <w:rsid w:val="001F25B5"/>
    <w:rsid w:val="001F7E51"/>
    <w:rsid w:val="00204523"/>
    <w:rsid w:val="0020559C"/>
    <w:rsid w:val="002168EF"/>
    <w:rsid w:val="00217C9F"/>
    <w:rsid w:val="0022262D"/>
    <w:rsid w:val="00225069"/>
    <w:rsid w:val="00226B70"/>
    <w:rsid w:val="002276EB"/>
    <w:rsid w:val="00230020"/>
    <w:rsid w:val="00232046"/>
    <w:rsid w:val="002349B1"/>
    <w:rsid w:val="00234EA8"/>
    <w:rsid w:val="002350BC"/>
    <w:rsid w:val="00236B0B"/>
    <w:rsid w:val="00240F37"/>
    <w:rsid w:val="0024407E"/>
    <w:rsid w:val="00246ED8"/>
    <w:rsid w:val="00252846"/>
    <w:rsid w:val="00260F29"/>
    <w:rsid w:val="00261443"/>
    <w:rsid w:val="00267FE4"/>
    <w:rsid w:val="0027070A"/>
    <w:rsid w:val="00275313"/>
    <w:rsid w:val="00276AF3"/>
    <w:rsid w:val="00281DF2"/>
    <w:rsid w:val="00281F67"/>
    <w:rsid w:val="00283D31"/>
    <w:rsid w:val="00292A11"/>
    <w:rsid w:val="002944DD"/>
    <w:rsid w:val="002948AA"/>
    <w:rsid w:val="00295121"/>
    <w:rsid w:val="002A617A"/>
    <w:rsid w:val="002A6EC0"/>
    <w:rsid w:val="002A7867"/>
    <w:rsid w:val="002B0494"/>
    <w:rsid w:val="002B1B31"/>
    <w:rsid w:val="002B38B4"/>
    <w:rsid w:val="002B60EB"/>
    <w:rsid w:val="002B6275"/>
    <w:rsid w:val="002B6F35"/>
    <w:rsid w:val="002C19B2"/>
    <w:rsid w:val="002C19C2"/>
    <w:rsid w:val="002C1B5F"/>
    <w:rsid w:val="002C32A1"/>
    <w:rsid w:val="002C55F8"/>
    <w:rsid w:val="002C5AF7"/>
    <w:rsid w:val="002C6058"/>
    <w:rsid w:val="002D3458"/>
    <w:rsid w:val="002D3DF0"/>
    <w:rsid w:val="002D68AB"/>
    <w:rsid w:val="002E2E0D"/>
    <w:rsid w:val="002E5B32"/>
    <w:rsid w:val="002F07F6"/>
    <w:rsid w:val="002F2D19"/>
    <w:rsid w:val="002F553D"/>
    <w:rsid w:val="002F6618"/>
    <w:rsid w:val="00300035"/>
    <w:rsid w:val="0030278E"/>
    <w:rsid w:val="00304A33"/>
    <w:rsid w:val="00305A68"/>
    <w:rsid w:val="00306D5C"/>
    <w:rsid w:val="00307892"/>
    <w:rsid w:val="00313549"/>
    <w:rsid w:val="00315A59"/>
    <w:rsid w:val="003203D2"/>
    <w:rsid w:val="00322BE7"/>
    <w:rsid w:val="00325047"/>
    <w:rsid w:val="00326FAA"/>
    <w:rsid w:val="003277FC"/>
    <w:rsid w:val="00333C30"/>
    <w:rsid w:val="00335B51"/>
    <w:rsid w:val="00337B35"/>
    <w:rsid w:val="00350A09"/>
    <w:rsid w:val="00350DFC"/>
    <w:rsid w:val="00351FBF"/>
    <w:rsid w:val="00352DD1"/>
    <w:rsid w:val="00362C67"/>
    <w:rsid w:val="0036552F"/>
    <w:rsid w:val="00371B0A"/>
    <w:rsid w:val="00377394"/>
    <w:rsid w:val="00377656"/>
    <w:rsid w:val="003818EE"/>
    <w:rsid w:val="00387ABE"/>
    <w:rsid w:val="00390AD2"/>
    <w:rsid w:val="0039654B"/>
    <w:rsid w:val="00397582"/>
    <w:rsid w:val="003A501E"/>
    <w:rsid w:val="003A6C6E"/>
    <w:rsid w:val="003B37B0"/>
    <w:rsid w:val="003B6E88"/>
    <w:rsid w:val="003B7471"/>
    <w:rsid w:val="003B7EA4"/>
    <w:rsid w:val="003C1145"/>
    <w:rsid w:val="003C3677"/>
    <w:rsid w:val="003C5FF6"/>
    <w:rsid w:val="003C703B"/>
    <w:rsid w:val="003D77C3"/>
    <w:rsid w:val="003E047E"/>
    <w:rsid w:val="003E3EAF"/>
    <w:rsid w:val="003E5C1B"/>
    <w:rsid w:val="003E7189"/>
    <w:rsid w:val="003F292D"/>
    <w:rsid w:val="003F7A3E"/>
    <w:rsid w:val="00407ED1"/>
    <w:rsid w:val="00410972"/>
    <w:rsid w:val="0041312F"/>
    <w:rsid w:val="00416194"/>
    <w:rsid w:val="004219A4"/>
    <w:rsid w:val="004230EB"/>
    <w:rsid w:val="0043023E"/>
    <w:rsid w:val="00441519"/>
    <w:rsid w:val="00445ACD"/>
    <w:rsid w:val="004501B7"/>
    <w:rsid w:val="00452555"/>
    <w:rsid w:val="00455BB0"/>
    <w:rsid w:val="00457A5C"/>
    <w:rsid w:val="00461A17"/>
    <w:rsid w:val="004679E7"/>
    <w:rsid w:val="0047680C"/>
    <w:rsid w:val="00477AEA"/>
    <w:rsid w:val="00477BEB"/>
    <w:rsid w:val="00482018"/>
    <w:rsid w:val="00484D07"/>
    <w:rsid w:val="00485E2A"/>
    <w:rsid w:val="004A5DCE"/>
    <w:rsid w:val="004B1E80"/>
    <w:rsid w:val="004B6550"/>
    <w:rsid w:val="004B6E62"/>
    <w:rsid w:val="004B78EA"/>
    <w:rsid w:val="004C01E1"/>
    <w:rsid w:val="004C321D"/>
    <w:rsid w:val="004C5FA7"/>
    <w:rsid w:val="004C691F"/>
    <w:rsid w:val="004D2B65"/>
    <w:rsid w:val="004D3AB1"/>
    <w:rsid w:val="004D6F32"/>
    <w:rsid w:val="004D77A5"/>
    <w:rsid w:val="004E2F59"/>
    <w:rsid w:val="004E33F6"/>
    <w:rsid w:val="004E51F3"/>
    <w:rsid w:val="004F2892"/>
    <w:rsid w:val="004F2C2D"/>
    <w:rsid w:val="00500B0D"/>
    <w:rsid w:val="00500D1C"/>
    <w:rsid w:val="0051111B"/>
    <w:rsid w:val="0051517F"/>
    <w:rsid w:val="00523B5D"/>
    <w:rsid w:val="00523F91"/>
    <w:rsid w:val="00525101"/>
    <w:rsid w:val="0052553E"/>
    <w:rsid w:val="00526C27"/>
    <w:rsid w:val="005311EC"/>
    <w:rsid w:val="00531A5A"/>
    <w:rsid w:val="00532A0B"/>
    <w:rsid w:val="00534BEB"/>
    <w:rsid w:val="00534F78"/>
    <w:rsid w:val="00544079"/>
    <w:rsid w:val="00550B10"/>
    <w:rsid w:val="005526AD"/>
    <w:rsid w:val="00552983"/>
    <w:rsid w:val="00554AC8"/>
    <w:rsid w:val="005573F8"/>
    <w:rsid w:val="00560A54"/>
    <w:rsid w:val="00563314"/>
    <w:rsid w:val="00563663"/>
    <w:rsid w:val="00566050"/>
    <w:rsid w:val="00580584"/>
    <w:rsid w:val="005823FA"/>
    <w:rsid w:val="00584E5B"/>
    <w:rsid w:val="00590D68"/>
    <w:rsid w:val="005929E0"/>
    <w:rsid w:val="005A26F7"/>
    <w:rsid w:val="005A7B3C"/>
    <w:rsid w:val="005B1941"/>
    <w:rsid w:val="005B3F99"/>
    <w:rsid w:val="005B46BB"/>
    <w:rsid w:val="005C2712"/>
    <w:rsid w:val="005C5508"/>
    <w:rsid w:val="005C635D"/>
    <w:rsid w:val="005C70FA"/>
    <w:rsid w:val="005D3270"/>
    <w:rsid w:val="005D41C7"/>
    <w:rsid w:val="005D5EC6"/>
    <w:rsid w:val="005D6E9F"/>
    <w:rsid w:val="005E22B1"/>
    <w:rsid w:val="005F4C0E"/>
    <w:rsid w:val="005F79BE"/>
    <w:rsid w:val="00601DB9"/>
    <w:rsid w:val="00602F5C"/>
    <w:rsid w:val="006059E2"/>
    <w:rsid w:val="006125B6"/>
    <w:rsid w:val="0061267B"/>
    <w:rsid w:val="00616837"/>
    <w:rsid w:val="00617015"/>
    <w:rsid w:val="0061775D"/>
    <w:rsid w:val="006345E9"/>
    <w:rsid w:val="00636484"/>
    <w:rsid w:val="00641CE8"/>
    <w:rsid w:val="00645C69"/>
    <w:rsid w:val="00645DCE"/>
    <w:rsid w:val="00650961"/>
    <w:rsid w:val="0065176D"/>
    <w:rsid w:val="00651A8A"/>
    <w:rsid w:val="00663EFC"/>
    <w:rsid w:val="00664621"/>
    <w:rsid w:val="006678BC"/>
    <w:rsid w:val="006678C6"/>
    <w:rsid w:val="006857D0"/>
    <w:rsid w:val="00686331"/>
    <w:rsid w:val="00690014"/>
    <w:rsid w:val="00691A30"/>
    <w:rsid w:val="00697E74"/>
    <w:rsid w:val="006A0642"/>
    <w:rsid w:val="006A27A7"/>
    <w:rsid w:val="006A286B"/>
    <w:rsid w:val="006A3075"/>
    <w:rsid w:val="006A5019"/>
    <w:rsid w:val="006B029A"/>
    <w:rsid w:val="006B1163"/>
    <w:rsid w:val="006B1173"/>
    <w:rsid w:val="006B1473"/>
    <w:rsid w:val="006B3A52"/>
    <w:rsid w:val="006B3E98"/>
    <w:rsid w:val="006B4609"/>
    <w:rsid w:val="006C094C"/>
    <w:rsid w:val="006C3DE6"/>
    <w:rsid w:val="006D0731"/>
    <w:rsid w:val="006D4AA2"/>
    <w:rsid w:val="006D7129"/>
    <w:rsid w:val="006D73B6"/>
    <w:rsid w:val="006E0D7B"/>
    <w:rsid w:val="006E16EF"/>
    <w:rsid w:val="006E3580"/>
    <w:rsid w:val="006E52CC"/>
    <w:rsid w:val="006E6DF4"/>
    <w:rsid w:val="006F23FB"/>
    <w:rsid w:val="006F4105"/>
    <w:rsid w:val="006F5904"/>
    <w:rsid w:val="006F6B89"/>
    <w:rsid w:val="0070007D"/>
    <w:rsid w:val="00702AF6"/>
    <w:rsid w:val="0070620B"/>
    <w:rsid w:val="007078A5"/>
    <w:rsid w:val="007170FC"/>
    <w:rsid w:val="00721A1B"/>
    <w:rsid w:val="007306C3"/>
    <w:rsid w:val="0073557D"/>
    <w:rsid w:val="00736B40"/>
    <w:rsid w:val="00737288"/>
    <w:rsid w:val="0074238E"/>
    <w:rsid w:val="00742EA5"/>
    <w:rsid w:val="00753611"/>
    <w:rsid w:val="00754F9C"/>
    <w:rsid w:val="00755C73"/>
    <w:rsid w:val="00762D35"/>
    <w:rsid w:val="007711BC"/>
    <w:rsid w:val="00772045"/>
    <w:rsid w:val="00773407"/>
    <w:rsid w:val="0077357C"/>
    <w:rsid w:val="00776FAC"/>
    <w:rsid w:val="00777F83"/>
    <w:rsid w:val="007822C9"/>
    <w:rsid w:val="00784553"/>
    <w:rsid w:val="00784978"/>
    <w:rsid w:val="007953D4"/>
    <w:rsid w:val="007958AE"/>
    <w:rsid w:val="007A4ED5"/>
    <w:rsid w:val="007A7108"/>
    <w:rsid w:val="007A78E6"/>
    <w:rsid w:val="007B36EB"/>
    <w:rsid w:val="007B4D49"/>
    <w:rsid w:val="007C0621"/>
    <w:rsid w:val="007C17A3"/>
    <w:rsid w:val="007D50F4"/>
    <w:rsid w:val="007E0C9D"/>
    <w:rsid w:val="007E4494"/>
    <w:rsid w:val="007E53D3"/>
    <w:rsid w:val="007F0D7B"/>
    <w:rsid w:val="007F19E9"/>
    <w:rsid w:val="007F3071"/>
    <w:rsid w:val="007F63A7"/>
    <w:rsid w:val="0080783C"/>
    <w:rsid w:val="008105F2"/>
    <w:rsid w:val="00812283"/>
    <w:rsid w:val="00817A57"/>
    <w:rsid w:val="00820C11"/>
    <w:rsid w:val="00822333"/>
    <w:rsid w:val="008238A9"/>
    <w:rsid w:val="00825585"/>
    <w:rsid w:val="008266DC"/>
    <w:rsid w:val="0083064C"/>
    <w:rsid w:val="00832098"/>
    <w:rsid w:val="00834B7E"/>
    <w:rsid w:val="00837D7C"/>
    <w:rsid w:val="00840558"/>
    <w:rsid w:val="00842892"/>
    <w:rsid w:val="00842B56"/>
    <w:rsid w:val="00843CEA"/>
    <w:rsid w:val="00846CBF"/>
    <w:rsid w:val="008534BC"/>
    <w:rsid w:val="008577DC"/>
    <w:rsid w:val="00861ABB"/>
    <w:rsid w:val="00864605"/>
    <w:rsid w:val="008703FC"/>
    <w:rsid w:val="008732D7"/>
    <w:rsid w:val="00877CFE"/>
    <w:rsid w:val="00880715"/>
    <w:rsid w:val="00882292"/>
    <w:rsid w:val="00882850"/>
    <w:rsid w:val="00885281"/>
    <w:rsid w:val="00891046"/>
    <w:rsid w:val="0089298E"/>
    <w:rsid w:val="00895CF5"/>
    <w:rsid w:val="008969FC"/>
    <w:rsid w:val="008A3252"/>
    <w:rsid w:val="008A34CC"/>
    <w:rsid w:val="008A5AC5"/>
    <w:rsid w:val="008B125B"/>
    <w:rsid w:val="008B5428"/>
    <w:rsid w:val="008B6A6A"/>
    <w:rsid w:val="008B7A6F"/>
    <w:rsid w:val="008C11AC"/>
    <w:rsid w:val="008C16B6"/>
    <w:rsid w:val="008C3255"/>
    <w:rsid w:val="008D2D6E"/>
    <w:rsid w:val="008D3B15"/>
    <w:rsid w:val="008D6B5C"/>
    <w:rsid w:val="008E12BC"/>
    <w:rsid w:val="008E1F06"/>
    <w:rsid w:val="008F012F"/>
    <w:rsid w:val="00906730"/>
    <w:rsid w:val="009076D9"/>
    <w:rsid w:val="0091027D"/>
    <w:rsid w:val="009107EF"/>
    <w:rsid w:val="00911317"/>
    <w:rsid w:val="00912E92"/>
    <w:rsid w:val="0091384E"/>
    <w:rsid w:val="0091546F"/>
    <w:rsid w:val="0093189F"/>
    <w:rsid w:val="0093322B"/>
    <w:rsid w:val="00936E58"/>
    <w:rsid w:val="00945E7D"/>
    <w:rsid w:val="00945EDD"/>
    <w:rsid w:val="00946DD7"/>
    <w:rsid w:val="00950271"/>
    <w:rsid w:val="00952E1C"/>
    <w:rsid w:val="009555DC"/>
    <w:rsid w:val="0095562B"/>
    <w:rsid w:val="00956B99"/>
    <w:rsid w:val="00957C92"/>
    <w:rsid w:val="00960232"/>
    <w:rsid w:val="00963318"/>
    <w:rsid w:val="00972B90"/>
    <w:rsid w:val="00975F44"/>
    <w:rsid w:val="00982EB0"/>
    <w:rsid w:val="0098347E"/>
    <w:rsid w:val="009854F3"/>
    <w:rsid w:val="00986688"/>
    <w:rsid w:val="00990DD5"/>
    <w:rsid w:val="00992CEE"/>
    <w:rsid w:val="00993C78"/>
    <w:rsid w:val="00996F23"/>
    <w:rsid w:val="009A7761"/>
    <w:rsid w:val="009B0377"/>
    <w:rsid w:val="009B1DDC"/>
    <w:rsid w:val="009B2A72"/>
    <w:rsid w:val="009B30B8"/>
    <w:rsid w:val="009B3B53"/>
    <w:rsid w:val="009B4BB5"/>
    <w:rsid w:val="009D2369"/>
    <w:rsid w:val="009D4BAE"/>
    <w:rsid w:val="009E03B0"/>
    <w:rsid w:val="009E0437"/>
    <w:rsid w:val="009E0E7B"/>
    <w:rsid w:val="009E23FB"/>
    <w:rsid w:val="009E28FE"/>
    <w:rsid w:val="009E35A3"/>
    <w:rsid w:val="009F0F6D"/>
    <w:rsid w:val="009F163D"/>
    <w:rsid w:val="009F52A2"/>
    <w:rsid w:val="009F609C"/>
    <w:rsid w:val="009F60B2"/>
    <w:rsid w:val="009F6C2E"/>
    <w:rsid w:val="009F716C"/>
    <w:rsid w:val="00A018E4"/>
    <w:rsid w:val="00A041D0"/>
    <w:rsid w:val="00A14BF6"/>
    <w:rsid w:val="00A16682"/>
    <w:rsid w:val="00A266CC"/>
    <w:rsid w:val="00A343C9"/>
    <w:rsid w:val="00A3732E"/>
    <w:rsid w:val="00A40499"/>
    <w:rsid w:val="00A438C2"/>
    <w:rsid w:val="00A4397A"/>
    <w:rsid w:val="00A43BF0"/>
    <w:rsid w:val="00A45166"/>
    <w:rsid w:val="00A5532B"/>
    <w:rsid w:val="00A5543B"/>
    <w:rsid w:val="00A57EDB"/>
    <w:rsid w:val="00A61A5B"/>
    <w:rsid w:val="00A61A71"/>
    <w:rsid w:val="00A64386"/>
    <w:rsid w:val="00A64751"/>
    <w:rsid w:val="00A66242"/>
    <w:rsid w:val="00A6734C"/>
    <w:rsid w:val="00A67972"/>
    <w:rsid w:val="00A73C71"/>
    <w:rsid w:val="00A7776E"/>
    <w:rsid w:val="00A82151"/>
    <w:rsid w:val="00A83CE5"/>
    <w:rsid w:val="00A84DFE"/>
    <w:rsid w:val="00A87771"/>
    <w:rsid w:val="00A9135D"/>
    <w:rsid w:val="00A93EFF"/>
    <w:rsid w:val="00A967A7"/>
    <w:rsid w:val="00A9704F"/>
    <w:rsid w:val="00AA1EA8"/>
    <w:rsid w:val="00AA3EB3"/>
    <w:rsid w:val="00AA480E"/>
    <w:rsid w:val="00AA50D1"/>
    <w:rsid w:val="00AB1A7C"/>
    <w:rsid w:val="00AB439D"/>
    <w:rsid w:val="00AC5EF2"/>
    <w:rsid w:val="00AD1183"/>
    <w:rsid w:val="00AD7FED"/>
    <w:rsid w:val="00AE3B3F"/>
    <w:rsid w:val="00AE507D"/>
    <w:rsid w:val="00AE6856"/>
    <w:rsid w:val="00AE77D8"/>
    <w:rsid w:val="00AE7814"/>
    <w:rsid w:val="00AF0431"/>
    <w:rsid w:val="00AF18A6"/>
    <w:rsid w:val="00AF432C"/>
    <w:rsid w:val="00AF43AF"/>
    <w:rsid w:val="00AF5C4B"/>
    <w:rsid w:val="00B061C8"/>
    <w:rsid w:val="00B1306F"/>
    <w:rsid w:val="00B24384"/>
    <w:rsid w:val="00B244A3"/>
    <w:rsid w:val="00B24A3C"/>
    <w:rsid w:val="00B250D8"/>
    <w:rsid w:val="00B3300A"/>
    <w:rsid w:val="00B368FF"/>
    <w:rsid w:val="00B40ADF"/>
    <w:rsid w:val="00B44F21"/>
    <w:rsid w:val="00B51966"/>
    <w:rsid w:val="00B521F3"/>
    <w:rsid w:val="00B557BF"/>
    <w:rsid w:val="00B564B4"/>
    <w:rsid w:val="00B60907"/>
    <w:rsid w:val="00B60935"/>
    <w:rsid w:val="00B61EB6"/>
    <w:rsid w:val="00B62319"/>
    <w:rsid w:val="00B67548"/>
    <w:rsid w:val="00B738F8"/>
    <w:rsid w:val="00B73D72"/>
    <w:rsid w:val="00B75E08"/>
    <w:rsid w:val="00B83222"/>
    <w:rsid w:val="00B83F52"/>
    <w:rsid w:val="00B848FA"/>
    <w:rsid w:val="00B86EF6"/>
    <w:rsid w:val="00B92764"/>
    <w:rsid w:val="00BA3043"/>
    <w:rsid w:val="00BA318B"/>
    <w:rsid w:val="00BA3F6E"/>
    <w:rsid w:val="00BB0931"/>
    <w:rsid w:val="00BC053B"/>
    <w:rsid w:val="00BC275C"/>
    <w:rsid w:val="00BD4B29"/>
    <w:rsid w:val="00BD7307"/>
    <w:rsid w:val="00BE6DD8"/>
    <w:rsid w:val="00BE72BB"/>
    <w:rsid w:val="00BE73AA"/>
    <w:rsid w:val="00BF1963"/>
    <w:rsid w:val="00BF5011"/>
    <w:rsid w:val="00BF6363"/>
    <w:rsid w:val="00C0179D"/>
    <w:rsid w:val="00C04C31"/>
    <w:rsid w:val="00C079A6"/>
    <w:rsid w:val="00C10C49"/>
    <w:rsid w:val="00C12839"/>
    <w:rsid w:val="00C12EA6"/>
    <w:rsid w:val="00C14366"/>
    <w:rsid w:val="00C1515C"/>
    <w:rsid w:val="00C155FC"/>
    <w:rsid w:val="00C15919"/>
    <w:rsid w:val="00C21CC9"/>
    <w:rsid w:val="00C2585E"/>
    <w:rsid w:val="00C37513"/>
    <w:rsid w:val="00C435C0"/>
    <w:rsid w:val="00C458F7"/>
    <w:rsid w:val="00C56A69"/>
    <w:rsid w:val="00C624E0"/>
    <w:rsid w:val="00C64DAE"/>
    <w:rsid w:val="00C82D84"/>
    <w:rsid w:val="00C86C5F"/>
    <w:rsid w:val="00C87D61"/>
    <w:rsid w:val="00C9249E"/>
    <w:rsid w:val="00C924EB"/>
    <w:rsid w:val="00C932D5"/>
    <w:rsid w:val="00C93475"/>
    <w:rsid w:val="00C93787"/>
    <w:rsid w:val="00CA1760"/>
    <w:rsid w:val="00CA3BC4"/>
    <w:rsid w:val="00CA41FD"/>
    <w:rsid w:val="00CA5AC3"/>
    <w:rsid w:val="00CA619D"/>
    <w:rsid w:val="00CA72A8"/>
    <w:rsid w:val="00CB6AC0"/>
    <w:rsid w:val="00CD3805"/>
    <w:rsid w:val="00CD42F4"/>
    <w:rsid w:val="00CD586C"/>
    <w:rsid w:val="00CD6AD8"/>
    <w:rsid w:val="00CE123F"/>
    <w:rsid w:val="00CE287D"/>
    <w:rsid w:val="00CE4A81"/>
    <w:rsid w:val="00CE78BD"/>
    <w:rsid w:val="00CF374D"/>
    <w:rsid w:val="00CF7033"/>
    <w:rsid w:val="00CF7880"/>
    <w:rsid w:val="00CF7D55"/>
    <w:rsid w:val="00D02E01"/>
    <w:rsid w:val="00D03E04"/>
    <w:rsid w:val="00D0519C"/>
    <w:rsid w:val="00D1198D"/>
    <w:rsid w:val="00D11996"/>
    <w:rsid w:val="00D242E3"/>
    <w:rsid w:val="00D30F9C"/>
    <w:rsid w:val="00D3429D"/>
    <w:rsid w:val="00D34DBC"/>
    <w:rsid w:val="00D355D7"/>
    <w:rsid w:val="00D44F97"/>
    <w:rsid w:val="00D509AD"/>
    <w:rsid w:val="00D529C0"/>
    <w:rsid w:val="00D53CEB"/>
    <w:rsid w:val="00D56841"/>
    <w:rsid w:val="00D62FD0"/>
    <w:rsid w:val="00D70817"/>
    <w:rsid w:val="00D70D51"/>
    <w:rsid w:val="00D715FC"/>
    <w:rsid w:val="00D7697B"/>
    <w:rsid w:val="00D80F42"/>
    <w:rsid w:val="00D811C5"/>
    <w:rsid w:val="00D85360"/>
    <w:rsid w:val="00D902C7"/>
    <w:rsid w:val="00D904F9"/>
    <w:rsid w:val="00D90779"/>
    <w:rsid w:val="00D91C5C"/>
    <w:rsid w:val="00D96406"/>
    <w:rsid w:val="00D96A40"/>
    <w:rsid w:val="00D9789B"/>
    <w:rsid w:val="00DA583F"/>
    <w:rsid w:val="00DA60AA"/>
    <w:rsid w:val="00DB216F"/>
    <w:rsid w:val="00DB2AC1"/>
    <w:rsid w:val="00DB6B0B"/>
    <w:rsid w:val="00DC08D6"/>
    <w:rsid w:val="00DC309B"/>
    <w:rsid w:val="00DC380D"/>
    <w:rsid w:val="00DD302E"/>
    <w:rsid w:val="00DD436E"/>
    <w:rsid w:val="00DE0796"/>
    <w:rsid w:val="00DE70CF"/>
    <w:rsid w:val="00DE7475"/>
    <w:rsid w:val="00DE7945"/>
    <w:rsid w:val="00DF26F6"/>
    <w:rsid w:val="00DF5EC3"/>
    <w:rsid w:val="00E02C06"/>
    <w:rsid w:val="00E03268"/>
    <w:rsid w:val="00E0554B"/>
    <w:rsid w:val="00E05A16"/>
    <w:rsid w:val="00E06D8F"/>
    <w:rsid w:val="00E1040B"/>
    <w:rsid w:val="00E12D39"/>
    <w:rsid w:val="00E14460"/>
    <w:rsid w:val="00E16838"/>
    <w:rsid w:val="00E20CE2"/>
    <w:rsid w:val="00E22375"/>
    <w:rsid w:val="00E25B8C"/>
    <w:rsid w:val="00E30234"/>
    <w:rsid w:val="00E3191B"/>
    <w:rsid w:val="00E348DE"/>
    <w:rsid w:val="00E37B03"/>
    <w:rsid w:val="00E45E18"/>
    <w:rsid w:val="00E506FA"/>
    <w:rsid w:val="00E61A85"/>
    <w:rsid w:val="00E63801"/>
    <w:rsid w:val="00E64C9B"/>
    <w:rsid w:val="00E650B6"/>
    <w:rsid w:val="00E675D3"/>
    <w:rsid w:val="00E70422"/>
    <w:rsid w:val="00E74509"/>
    <w:rsid w:val="00E804E8"/>
    <w:rsid w:val="00E8202C"/>
    <w:rsid w:val="00E90739"/>
    <w:rsid w:val="00E94D58"/>
    <w:rsid w:val="00E94D99"/>
    <w:rsid w:val="00E95116"/>
    <w:rsid w:val="00EA0DA2"/>
    <w:rsid w:val="00EA3915"/>
    <w:rsid w:val="00EA50F4"/>
    <w:rsid w:val="00EA766E"/>
    <w:rsid w:val="00EA797D"/>
    <w:rsid w:val="00EB6FC1"/>
    <w:rsid w:val="00EC0172"/>
    <w:rsid w:val="00EC2F3F"/>
    <w:rsid w:val="00EC3D49"/>
    <w:rsid w:val="00ED75AD"/>
    <w:rsid w:val="00EE25E2"/>
    <w:rsid w:val="00EE3379"/>
    <w:rsid w:val="00EE7B5D"/>
    <w:rsid w:val="00EE7BFB"/>
    <w:rsid w:val="00EF46EE"/>
    <w:rsid w:val="00EF48D4"/>
    <w:rsid w:val="00EF4E78"/>
    <w:rsid w:val="00EF5216"/>
    <w:rsid w:val="00F112E8"/>
    <w:rsid w:val="00F119E4"/>
    <w:rsid w:val="00F11DF9"/>
    <w:rsid w:val="00F13037"/>
    <w:rsid w:val="00F137A0"/>
    <w:rsid w:val="00F20834"/>
    <w:rsid w:val="00F30B90"/>
    <w:rsid w:val="00F337FD"/>
    <w:rsid w:val="00F349D6"/>
    <w:rsid w:val="00F34F52"/>
    <w:rsid w:val="00F4277C"/>
    <w:rsid w:val="00F429D0"/>
    <w:rsid w:val="00F436D3"/>
    <w:rsid w:val="00F44974"/>
    <w:rsid w:val="00F46C69"/>
    <w:rsid w:val="00F50653"/>
    <w:rsid w:val="00F50F43"/>
    <w:rsid w:val="00F522B5"/>
    <w:rsid w:val="00F52D29"/>
    <w:rsid w:val="00F5449B"/>
    <w:rsid w:val="00F55041"/>
    <w:rsid w:val="00F56548"/>
    <w:rsid w:val="00F653E7"/>
    <w:rsid w:val="00F72112"/>
    <w:rsid w:val="00F732FD"/>
    <w:rsid w:val="00F73762"/>
    <w:rsid w:val="00F750FB"/>
    <w:rsid w:val="00F77604"/>
    <w:rsid w:val="00F82EBC"/>
    <w:rsid w:val="00F85F59"/>
    <w:rsid w:val="00F913EC"/>
    <w:rsid w:val="00F91D86"/>
    <w:rsid w:val="00F93F09"/>
    <w:rsid w:val="00F972C7"/>
    <w:rsid w:val="00F97AA5"/>
    <w:rsid w:val="00FA5F04"/>
    <w:rsid w:val="00FA600A"/>
    <w:rsid w:val="00FB6AF1"/>
    <w:rsid w:val="00FC6FCD"/>
    <w:rsid w:val="00FD22FF"/>
    <w:rsid w:val="00FD6146"/>
    <w:rsid w:val="00FD6495"/>
    <w:rsid w:val="00FE26A2"/>
    <w:rsid w:val="00FF0F27"/>
    <w:rsid w:val="00FF2F32"/>
    <w:rsid w:val="00F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2D69FA2"/>
  <w15:chartTrackingRefBased/>
  <w15:docId w15:val="{93BCABB0-0402-407B-B10B-1EF84E28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6A2"/>
    <w:pPr>
      <w:widowControl w:val="0"/>
      <w:spacing w:after="0" w:line="240" w:lineRule="auto"/>
    </w:pPr>
    <w:rPr>
      <w:rFonts w:ascii="Swiss Roman 10pt" w:eastAsia="Times New Roman" w:hAnsi="Swiss Roman 10pt" w:cs="Times New Roman"/>
      <w:sz w:val="20"/>
      <w:szCs w:val="20"/>
    </w:rPr>
  </w:style>
  <w:style w:type="paragraph" w:styleId="Heading1">
    <w:name w:val="heading 1"/>
    <w:basedOn w:val="Normal"/>
    <w:link w:val="Heading1Char"/>
    <w:uiPriority w:val="9"/>
    <w:qFormat/>
    <w:rsid w:val="00C64DAE"/>
    <w:pPr>
      <w:widowControl/>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C64DAE"/>
    <w:pPr>
      <w:widowControl/>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F06"/>
    <w:pPr>
      <w:tabs>
        <w:tab w:val="center" w:pos="4680"/>
        <w:tab w:val="right" w:pos="9360"/>
      </w:tabs>
    </w:pPr>
  </w:style>
  <w:style w:type="character" w:customStyle="1" w:styleId="HeaderChar">
    <w:name w:val="Header Char"/>
    <w:basedOn w:val="DefaultParagraphFont"/>
    <w:link w:val="Header"/>
    <w:uiPriority w:val="99"/>
    <w:rsid w:val="008E1F06"/>
  </w:style>
  <w:style w:type="paragraph" w:styleId="Footer">
    <w:name w:val="footer"/>
    <w:basedOn w:val="Normal"/>
    <w:link w:val="FooterChar"/>
    <w:uiPriority w:val="99"/>
    <w:unhideWhenUsed/>
    <w:rsid w:val="008E1F06"/>
    <w:pPr>
      <w:tabs>
        <w:tab w:val="center" w:pos="4680"/>
        <w:tab w:val="right" w:pos="9360"/>
      </w:tabs>
    </w:pPr>
  </w:style>
  <w:style w:type="character" w:customStyle="1" w:styleId="FooterChar">
    <w:name w:val="Footer Char"/>
    <w:basedOn w:val="DefaultParagraphFont"/>
    <w:link w:val="Footer"/>
    <w:uiPriority w:val="99"/>
    <w:rsid w:val="008E1F06"/>
  </w:style>
  <w:style w:type="paragraph" w:styleId="ListParagraph">
    <w:name w:val="List Paragraph"/>
    <w:basedOn w:val="Normal"/>
    <w:uiPriority w:val="34"/>
    <w:qFormat/>
    <w:rsid w:val="005C5508"/>
    <w:pPr>
      <w:widowControl/>
      <w:ind w:left="720"/>
    </w:pPr>
    <w:rPr>
      <w:rFonts w:ascii="Calibri" w:eastAsia="Calibri" w:hAnsi="Calibri"/>
      <w:sz w:val="22"/>
      <w:szCs w:val="22"/>
    </w:rPr>
  </w:style>
  <w:style w:type="paragraph" w:customStyle="1" w:styleId="Style1">
    <w:name w:val="Style1"/>
    <w:basedOn w:val="Normal"/>
    <w:link w:val="Style1Char"/>
    <w:qFormat/>
    <w:rsid w:val="007B36EB"/>
    <w:pPr>
      <w:numPr>
        <w:numId w:val="1"/>
      </w:numPr>
      <w:autoSpaceDE w:val="0"/>
      <w:autoSpaceDN w:val="0"/>
      <w:spacing w:before="3"/>
    </w:pPr>
    <w:rPr>
      <w:rFonts w:ascii="Arial" w:eastAsia="Arial" w:hAnsi="Arial" w:cs="Arial"/>
      <w:b/>
      <w:bCs/>
      <w:sz w:val="22"/>
      <w:szCs w:val="22"/>
      <w:lang w:bidi="en-US"/>
    </w:rPr>
  </w:style>
  <w:style w:type="paragraph" w:customStyle="1" w:styleId="Style2">
    <w:name w:val="Style2"/>
    <w:basedOn w:val="Normal"/>
    <w:link w:val="Style2Char"/>
    <w:qFormat/>
    <w:rsid w:val="007B36EB"/>
    <w:pPr>
      <w:widowControl/>
      <w:tabs>
        <w:tab w:val="left" w:pos="720"/>
        <w:tab w:val="left" w:pos="2880"/>
      </w:tabs>
      <w:autoSpaceDE w:val="0"/>
      <w:autoSpaceDN w:val="0"/>
      <w:adjustRightInd w:val="0"/>
      <w:ind w:left="720" w:hanging="360"/>
    </w:pPr>
    <w:rPr>
      <w:rFonts w:ascii="Arial" w:eastAsia="Calibri" w:hAnsi="Arial" w:cs="Arial"/>
      <w:b/>
      <w:bCs/>
      <w:color w:val="000000"/>
      <w:sz w:val="22"/>
      <w:szCs w:val="22"/>
    </w:rPr>
  </w:style>
  <w:style w:type="character" w:customStyle="1" w:styleId="Style1Char">
    <w:name w:val="Style1 Char"/>
    <w:basedOn w:val="DefaultParagraphFont"/>
    <w:link w:val="Style1"/>
    <w:rsid w:val="007B36EB"/>
    <w:rPr>
      <w:rFonts w:ascii="Arial" w:eastAsia="Arial" w:hAnsi="Arial" w:cs="Arial"/>
      <w:b/>
      <w:bCs/>
      <w:lang w:bidi="en-US"/>
    </w:rPr>
  </w:style>
  <w:style w:type="paragraph" w:customStyle="1" w:styleId="Style3">
    <w:name w:val="Style3"/>
    <w:basedOn w:val="Normal"/>
    <w:link w:val="Style3Char"/>
    <w:qFormat/>
    <w:rsid w:val="003F7A3E"/>
    <w:pPr>
      <w:widowControl/>
      <w:autoSpaceDE w:val="0"/>
      <w:autoSpaceDN w:val="0"/>
      <w:adjustRightInd w:val="0"/>
      <w:ind w:left="720"/>
    </w:pPr>
    <w:rPr>
      <w:rFonts w:ascii="Arial" w:eastAsia="Calibri" w:hAnsi="Arial" w:cs="Arial"/>
      <w:sz w:val="22"/>
      <w:szCs w:val="22"/>
    </w:rPr>
  </w:style>
  <w:style w:type="character" w:customStyle="1" w:styleId="Style2Char">
    <w:name w:val="Style2 Char"/>
    <w:basedOn w:val="DefaultParagraphFont"/>
    <w:link w:val="Style2"/>
    <w:rsid w:val="007B36EB"/>
    <w:rPr>
      <w:rFonts w:ascii="Arial" w:eastAsia="Calibri" w:hAnsi="Arial" w:cs="Arial"/>
      <w:b/>
      <w:bCs/>
      <w:color w:val="000000"/>
    </w:rPr>
  </w:style>
  <w:style w:type="character" w:customStyle="1" w:styleId="Style3Char">
    <w:name w:val="Style3 Char"/>
    <w:basedOn w:val="DefaultParagraphFont"/>
    <w:link w:val="Style3"/>
    <w:rsid w:val="003F7A3E"/>
    <w:rPr>
      <w:rFonts w:ascii="Arial" w:eastAsia="Calibri" w:hAnsi="Arial" w:cs="Arial"/>
    </w:rPr>
  </w:style>
  <w:style w:type="character" w:styleId="Hyperlink">
    <w:name w:val="Hyperlink"/>
    <w:basedOn w:val="DefaultParagraphFont"/>
    <w:uiPriority w:val="99"/>
    <w:unhideWhenUsed/>
    <w:rsid w:val="00544079"/>
    <w:rPr>
      <w:color w:val="0563C1" w:themeColor="hyperlink"/>
      <w:u w:val="single"/>
    </w:rPr>
  </w:style>
  <w:style w:type="paragraph" w:styleId="NormalWeb">
    <w:name w:val="Normal (Web)"/>
    <w:basedOn w:val="Normal"/>
    <w:uiPriority w:val="99"/>
    <w:unhideWhenUsed/>
    <w:rsid w:val="00D34DBC"/>
    <w:pPr>
      <w:widowControl/>
      <w:spacing w:after="150"/>
    </w:pPr>
    <w:rPr>
      <w:rFonts w:ascii="Times New Roman" w:hAnsi="Times New Roman"/>
      <w:sz w:val="24"/>
      <w:szCs w:val="24"/>
    </w:rPr>
  </w:style>
  <w:style w:type="character" w:styleId="FollowedHyperlink">
    <w:name w:val="FollowedHyperlink"/>
    <w:basedOn w:val="DefaultParagraphFont"/>
    <w:uiPriority w:val="99"/>
    <w:semiHidden/>
    <w:unhideWhenUsed/>
    <w:rsid w:val="007A7108"/>
    <w:rPr>
      <w:color w:val="954F72" w:themeColor="followedHyperlink"/>
      <w:u w:val="single"/>
    </w:rPr>
  </w:style>
  <w:style w:type="paragraph" w:customStyle="1" w:styleId="Default">
    <w:name w:val="Default"/>
    <w:rsid w:val="00D30F9C"/>
    <w:pPr>
      <w:autoSpaceDE w:val="0"/>
      <w:autoSpaceDN w:val="0"/>
      <w:adjustRightInd w:val="0"/>
      <w:spacing w:after="0" w:line="240" w:lineRule="auto"/>
    </w:pPr>
    <w:rPr>
      <w:rFonts w:ascii="Verdana" w:hAnsi="Verdana" w:cs="Verdana"/>
      <w:color w:val="000000"/>
      <w:sz w:val="24"/>
      <w:szCs w:val="24"/>
    </w:rPr>
  </w:style>
  <w:style w:type="paragraph" w:customStyle="1" w:styleId="abody">
    <w:name w:val="abody"/>
    <w:basedOn w:val="Normal"/>
    <w:rsid w:val="00EC0172"/>
    <w:pPr>
      <w:widowControl/>
      <w:spacing w:before="100" w:beforeAutospacing="1" w:after="100" w:afterAutospacing="1"/>
    </w:pPr>
    <w:rPr>
      <w:rFonts w:ascii="Calibri" w:hAnsi="Calibri" w:cs="Calibri"/>
      <w:sz w:val="22"/>
      <w:szCs w:val="22"/>
    </w:rPr>
  </w:style>
  <w:style w:type="paragraph" w:customStyle="1" w:styleId="text-viewer">
    <w:name w:val="text-viewer"/>
    <w:basedOn w:val="Normal"/>
    <w:rsid w:val="000056B3"/>
    <w:pPr>
      <w:widowControl/>
      <w:spacing w:before="100" w:beforeAutospacing="1" w:after="100" w:afterAutospacing="1"/>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AE3B3F"/>
    <w:rPr>
      <w:color w:val="605E5C"/>
      <w:shd w:val="clear" w:color="auto" w:fill="E1DFDD"/>
    </w:rPr>
  </w:style>
  <w:style w:type="character" w:customStyle="1" w:styleId="UnresolvedMention">
    <w:name w:val="Unresolved Mention"/>
    <w:basedOn w:val="DefaultParagraphFont"/>
    <w:uiPriority w:val="99"/>
    <w:semiHidden/>
    <w:unhideWhenUsed/>
    <w:rsid w:val="00911317"/>
    <w:rPr>
      <w:color w:val="605E5C"/>
      <w:shd w:val="clear" w:color="auto" w:fill="E1DFDD"/>
    </w:rPr>
  </w:style>
  <w:style w:type="character" w:customStyle="1" w:styleId="Heading1Char">
    <w:name w:val="Heading 1 Char"/>
    <w:basedOn w:val="DefaultParagraphFont"/>
    <w:link w:val="Heading1"/>
    <w:uiPriority w:val="9"/>
    <w:rsid w:val="00C64D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4DAE"/>
    <w:rPr>
      <w:rFonts w:ascii="Times New Roman" w:eastAsia="Times New Roman" w:hAnsi="Times New Roman" w:cs="Times New Roman"/>
      <w:b/>
      <w:bCs/>
      <w:sz w:val="36"/>
      <w:szCs w:val="36"/>
    </w:rPr>
  </w:style>
  <w:style w:type="character" w:customStyle="1" w:styleId="tribe-event-date-start">
    <w:name w:val="tribe-event-date-start"/>
    <w:basedOn w:val="DefaultParagraphFont"/>
    <w:rsid w:val="00C64DAE"/>
  </w:style>
  <w:style w:type="character" w:customStyle="1" w:styleId="tribe-event-time">
    <w:name w:val="tribe-event-time"/>
    <w:basedOn w:val="DefaultParagraphFont"/>
    <w:rsid w:val="00C64DAE"/>
  </w:style>
  <w:style w:type="character" w:styleId="Strong">
    <w:name w:val="Strong"/>
    <w:basedOn w:val="DefaultParagraphFont"/>
    <w:uiPriority w:val="22"/>
    <w:qFormat/>
    <w:rsid w:val="00C64D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517359">
      <w:bodyDiv w:val="1"/>
      <w:marLeft w:val="0"/>
      <w:marRight w:val="0"/>
      <w:marTop w:val="0"/>
      <w:marBottom w:val="0"/>
      <w:divBdr>
        <w:top w:val="none" w:sz="0" w:space="0" w:color="auto"/>
        <w:left w:val="none" w:sz="0" w:space="0" w:color="auto"/>
        <w:bottom w:val="none" w:sz="0" w:space="0" w:color="auto"/>
        <w:right w:val="none" w:sz="0" w:space="0" w:color="auto"/>
      </w:divBdr>
    </w:div>
    <w:div w:id="1168977787">
      <w:bodyDiv w:val="1"/>
      <w:marLeft w:val="0"/>
      <w:marRight w:val="0"/>
      <w:marTop w:val="0"/>
      <w:marBottom w:val="0"/>
      <w:divBdr>
        <w:top w:val="none" w:sz="0" w:space="0" w:color="auto"/>
        <w:left w:val="none" w:sz="0" w:space="0" w:color="auto"/>
        <w:bottom w:val="none" w:sz="0" w:space="0" w:color="auto"/>
        <w:right w:val="none" w:sz="0" w:space="0" w:color="auto"/>
      </w:divBdr>
      <w:divsChild>
        <w:div w:id="283392959">
          <w:marLeft w:val="0"/>
          <w:marRight w:val="0"/>
          <w:marTop w:val="240"/>
          <w:marBottom w:val="360"/>
          <w:divBdr>
            <w:top w:val="none" w:sz="0" w:space="0" w:color="auto"/>
            <w:left w:val="none" w:sz="0" w:space="0" w:color="auto"/>
            <w:bottom w:val="none" w:sz="0" w:space="0" w:color="auto"/>
            <w:right w:val="none" w:sz="0" w:space="0" w:color="auto"/>
          </w:divBdr>
        </w:div>
        <w:div w:id="1452213694">
          <w:marLeft w:val="0"/>
          <w:marRight w:val="0"/>
          <w:marTop w:val="0"/>
          <w:marBottom w:val="0"/>
          <w:divBdr>
            <w:top w:val="none" w:sz="0" w:space="0" w:color="auto"/>
            <w:left w:val="none" w:sz="0" w:space="0" w:color="auto"/>
            <w:bottom w:val="none" w:sz="0" w:space="0" w:color="auto"/>
            <w:right w:val="none" w:sz="0" w:space="0" w:color="auto"/>
          </w:divBdr>
          <w:divsChild>
            <w:div w:id="8332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2931">
      <w:bodyDiv w:val="1"/>
      <w:marLeft w:val="0"/>
      <w:marRight w:val="0"/>
      <w:marTop w:val="0"/>
      <w:marBottom w:val="0"/>
      <w:divBdr>
        <w:top w:val="none" w:sz="0" w:space="0" w:color="auto"/>
        <w:left w:val="none" w:sz="0" w:space="0" w:color="auto"/>
        <w:bottom w:val="none" w:sz="0" w:space="0" w:color="auto"/>
        <w:right w:val="none" w:sz="0" w:space="0" w:color="auto"/>
      </w:divBdr>
    </w:div>
    <w:div w:id="1666274588">
      <w:bodyDiv w:val="1"/>
      <w:marLeft w:val="0"/>
      <w:marRight w:val="0"/>
      <w:marTop w:val="0"/>
      <w:marBottom w:val="0"/>
      <w:divBdr>
        <w:top w:val="none" w:sz="0" w:space="0" w:color="auto"/>
        <w:left w:val="none" w:sz="0" w:space="0" w:color="auto"/>
        <w:bottom w:val="none" w:sz="0" w:space="0" w:color="auto"/>
        <w:right w:val="none" w:sz="0" w:space="0" w:color="auto"/>
      </w:divBdr>
    </w:div>
    <w:div w:id="1971400138">
      <w:bodyDiv w:val="1"/>
      <w:marLeft w:val="0"/>
      <w:marRight w:val="0"/>
      <w:marTop w:val="0"/>
      <w:marBottom w:val="0"/>
      <w:divBdr>
        <w:top w:val="none" w:sz="0" w:space="0" w:color="auto"/>
        <w:left w:val="none" w:sz="0" w:space="0" w:color="auto"/>
        <w:bottom w:val="none" w:sz="0" w:space="0" w:color="auto"/>
        <w:right w:val="none" w:sz="0" w:space="0" w:color="auto"/>
      </w:divBdr>
    </w:div>
    <w:div w:id="20830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dschubert462@yahoo.com" TargetMode="External"/><Relationship Id="rId13" Type="http://schemas.openxmlformats.org/officeDocument/2006/relationships/hyperlink" Target="https://berkshireplanning.org/brpc-office-lease-request-for-proposal-2021/"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cog.org/event/local-officials-workshop-select-board-1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ccweb.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matuszko@berkshireplanning.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rnold@berkshireplanning.org" TargetMode="External"/><Relationship Id="rId14" Type="http://schemas.openxmlformats.org/officeDocument/2006/relationships/hyperlink" Target="mailto:Chair@Berkshireplanning.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5C6BB-1642-4279-AE68-EF2C7FED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Sniezek</dc:creator>
  <cp:keywords/>
  <dc:description/>
  <cp:lastModifiedBy>Kate Hill Tapia</cp:lastModifiedBy>
  <cp:revision>3</cp:revision>
  <cp:lastPrinted>2021-05-06T18:21:00Z</cp:lastPrinted>
  <dcterms:created xsi:type="dcterms:W3CDTF">2021-09-15T15:58:00Z</dcterms:created>
  <dcterms:modified xsi:type="dcterms:W3CDTF">2021-09-15T16:06:00Z</dcterms:modified>
</cp:coreProperties>
</file>